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7E92C" w14:textId="0867A85A" w:rsidR="00340616" w:rsidRPr="004E6E44" w:rsidRDefault="00340616" w:rsidP="00340616">
      <w:pPr>
        <w:shd w:val="clear" w:color="auto" w:fill="FFFFFF"/>
        <w:spacing w:before="288" w:after="288" w:line="240" w:lineRule="auto"/>
        <w:ind w:right="-739"/>
        <w:jc w:val="center"/>
        <w:outlineLvl w:val="1"/>
        <w:rPr>
          <w:rFonts w:ascii="Corbel" w:eastAsia="Times New Roman" w:hAnsi="Corbel" w:cs="Arial"/>
          <w:b/>
          <w:bCs/>
          <w:sz w:val="50"/>
          <w:szCs w:val="50"/>
          <w:u w:val="single"/>
          <w:lang w:eastAsia="da-DK"/>
        </w:rPr>
      </w:pPr>
      <w:r w:rsidRPr="004E6E44">
        <w:rPr>
          <w:rFonts w:ascii="Corbel" w:eastAsia="Times New Roman" w:hAnsi="Corbel" w:cs="Arial"/>
          <w:b/>
          <w:bCs/>
          <w:sz w:val="50"/>
          <w:szCs w:val="50"/>
          <w:u w:val="single"/>
          <w:lang w:eastAsia="da-DK"/>
        </w:rPr>
        <w:t>Guide til Researchfish</w:t>
      </w:r>
    </w:p>
    <w:p w14:paraId="60C8FD6C" w14:textId="77777777" w:rsidR="00340616" w:rsidRPr="004E6E44" w:rsidRDefault="00340616" w:rsidP="00340616">
      <w:pPr>
        <w:shd w:val="clear" w:color="auto" w:fill="FFFFFF"/>
        <w:spacing w:before="288" w:after="288" w:line="240" w:lineRule="auto"/>
        <w:ind w:right="-739"/>
        <w:outlineLvl w:val="1"/>
        <w:rPr>
          <w:rFonts w:ascii="Corbel" w:eastAsia="Times New Roman" w:hAnsi="Corbel" w:cs="Arial"/>
          <w:bCs/>
          <w:sz w:val="50"/>
          <w:szCs w:val="50"/>
          <w:lang w:eastAsia="da-DK"/>
        </w:rPr>
      </w:pPr>
    </w:p>
    <w:p w14:paraId="26E435D7" w14:textId="77777777" w:rsidR="006811ED" w:rsidRPr="004E6E44" w:rsidRDefault="006811ED" w:rsidP="00340616">
      <w:pPr>
        <w:pStyle w:val="ListParagraph"/>
        <w:shd w:val="clear" w:color="auto" w:fill="FFFFFF"/>
        <w:spacing w:before="288" w:after="288" w:line="240" w:lineRule="auto"/>
        <w:ind w:right="-739"/>
        <w:outlineLvl w:val="1"/>
        <w:rPr>
          <w:rFonts w:ascii="Corbel" w:eastAsia="Times New Roman" w:hAnsi="Corbel" w:cs="Arial"/>
          <w:b/>
          <w:bCs/>
          <w:sz w:val="50"/>
          <w:szCs w:val="50"/>
          <w:lang w:eastAsia="da-DK"/>
        </w:rPr>
      </w:pPr>
    </w:p>
    <w:p w14:paraId="3A2B622C" w14:textId="77777777" w:rsidR="006811ED" w:rsidRPr="004E6E44" w:rsidRDefault="006811ED" w:rsidP="00340616">
      <w:pPr>
        <w:pStyle w:val="ListParagraph"/>
        <w:shd w:val="clear" w:color="auto" w:fill="FFFFFF"/>
        <w:spacing w:before="288" w:after="288" w:line="240" w:lineRule="auto"/>
        <w:ind w:right="-739"/>
        <w:outlineLvl w:val="1"/>
        <w:rPr>
          <w:rFonts w:ascii="Corbel" w:eastAsia="Times New Roman" w:hAnsi="Corbel" w:cs="Arial"/>
          <w:b/>
          <w:bCs/>
          <w:sz w:val="50"/>
          <w:szCs w:val="50"/>
          <w:lang w:eastAsia="da-DK"/>
        </w:rPr>
      </w:pPr>
    </w:p>
    <w:p w14:paraId="52557CCE" w14:textId="34A1CF2A" w:rsidR="006811ED" w:rsidRDefault="00340616" w:rsidP="006811ED">
      <w:pPr>
        <w:pStyle w:val="ListParagraph"/>
        <w:shd w:val="clear" w:color="auto" w:fill="FFFFFF"/>
        <w:spacing w:before="288" w:after="288" w:line="240" w:lineRule="auto"/>
        <w:ind w:right="-739"/>
        <w:jc w:val="center"/>
        <w:outlineLvl w:val="1"/>
        <w:rPr>
          <w:rFonts w:ascii="Corbel" w:eastAsia="Times New Roman" w:hAnsi="Corbel" w:cs="Arial"/>
          <w:b/>
          <w:bCs/>
          <w:sz w:val="50"/>
          <w:szCs w:val="50"/>
          <w:lang w:eastAsia="da-DK"/>
        </w:rPr>
      </w:pPr>
      <w:r w:rsidRPr="004B139E">
        <w:rPr>
          <w:rFonts w:ascii="Corbel" w:eastAsia="Times New Roman" w:hAnsi="Corbel" w:cs="Arial"/>
          <w:b/>
          <w:bCs/>
          <w:sz w:val="50"/>
          <w:szCs w:val="50"/>
          <w:lang w:eastAsia="da-DK"/>
        </w:rPr>
        <w:t>Overordnet guide til de væsentligste</w:t>
      </w:r>
    </w:p>
    <w:p w14:paraId="19AEFA2B" w14:textId="7DEB98E5" w:rsidR="00340616" w:rsidRPr="006811ED" w:rsidRDefault="00340616" w:rsidP="006811ED">
      <w:pPr>
        <w:pStyle w:val="ListParagraph"/>
        <w:shd w:val="clear" w:color="auto" w:fill="FFFFFF"/>
        <w:spacing w:before="288" w:after="288" w:line="240" w:lineRule="auto"/>
        <w:ind w:right="-739"/>
        <w:jc w:val="center"/>
        <w:outlineLvl w:val="1"/>
        <w:rPr>
          <w:rFonts w:ascii="Corbel" w:eastAsia="Times New Roman" w:hAnsi="Corbel" w:cs="Arial"/>
          <w:b/>
          <w:bCs/>
          <w:sz w:val="50"/>
          <w:szCs w:val="50"/>
          <w:lang w:val="en-US" w:eastAsia="da-DK"/>
        </w:rPr>
      </w:pPr>
      <w:r w:rsidRPr="006811ED">
        <w:rPr>
          <w:rFonts w:ascii="Corbel" w:eastAsia="Times New Roman" w:hAnsi="Corbel" w:cs="Arial"/>
          <w:b/>
          <w:bCs/>
          <w:sz w:val="50"/>
          <w:szCs w:val="50"/>
          <w:lang w:val="en-US" w:eastAsia="da-DK"/>
        </w:rPr>
        <w:t>Researchfish-kategorier for Steno Diabetes-centrene</w:t>
      </w:r>
    </w:p>
    <w:p w14:paraId="5191A3DF" w14:textId="77777777" w:rsidR="00340616" w:rsidRPr="006811ED" w:rsidRDefault="00340616" w:rsidP="006811ED">
      <w:pPr>
        <w:shd w:val="clear" w:color="auto" w:fill="FFFFFF"/>
        <w:spacing w:before="288" w:after="288" w:line="240" w:lineRule="auto"/>
        <w:ind w:right="-739"/>
        <w:jc w:val="center"/>
        <w:outlineLvl w:val="1"/>
        <w:rPr>
          <w:rFonts w:ascii="Corbel" w:eastAsia="Times New Roman" w:hAnsi="Corbel" w:cs="Arial"/>
          <w:bCs/>
          <w:sz w:val="50"/>
          <w:szCs w:val="50"/>
          <w:lang w:val="en-US" w:eastAsia="da-DK"/>
        </w:rPr>
      </w:pPr>
    </w:p>
    <w:p w14:paraId="5B48710F" w14:textId="77777777" w:rsidR="00340616" w:rsidRPr="006811ED" w:rsidRDefault="00340616" w:rsidP="00340616">
      <w:pPr>
        <w:ind w:right="-739"/>
        <w:rPr>
          <w:rFonts w:ascii="Corbel" w:eastAsia="Times New Roman" w:hAnsi="Corbel" w:cs="Arial"/>
          <w:b/>
          <w:bCs/>
          <w:sz w:val="20"/>
          <w:szCs w:val="20"/>
          <w:u w:val="single"/>
          <w:lang w:val="en-US" w:eastAsia="da-DK"/>
        </w:rPr>
      </w:pPr>
      <w:r w:rsidRPr="006811ED">
        <w:rPr>
          <w:rFonts w:ascii="Corbel" w:eastAsia="Times New Roman" w:hAnsi="Corbel" w:cs="Arial"/>
          <w:b/>
          <w:bCs/>
          <w:sz w:val="20"/>
          <w:szCs w:val="20"/>
          <w:u w:val="single"/>
          <w:lang w:val="en-US" w:eastAsia="da-DK"/>
        </w:rPr>
        <w:br w:type="page"/>
      </w:r>
    </w:p>
    <w:p w14:paraId="28998352" w14:textId="77777777" w:rsidR="00386A45" w:rsidRDefault="00386A45" w:rsidP="00673381">
      <w:pPr>
        <w:shd w:val="clear" w:color="auto" w:fill="FFFFFF"/>
        <w:spacing w:before="288" w:after="288" w:line="240" w:lineRule="auto"/>
        <w:outlineLvl w:val="1"/>
        <w:rPr>
          <w:rFonts w:ascii="Corbel" w:eastAsia="Times New Roman" w:hAnsi="Corbel" w:cs="Arial"/>
          <w:b/>
          <w:bCs/>
          <w:lang w:eastAsia="da-DK"/>
        </w:rPr>
      </w:pPr>
      <w:bookmarkStart w:id="0" w:name="_Hlk11870391"/>
      <w:r>
        <w:rPr>
          <w:rFonts w:ascii="Corbel" w:eastAsia="Times New Roman" w:hAnsi="Corbel" w:cs="Arial"/>
          <w:b/>
          <w:bCs/>
          <w:lang w:eastAsia="da-DK"/>
        </w:rPr>
        <w:lastRenderedPageBreak/>
        <w:t>Her er en overordnet guide til de væsentligste Researchfish-kategorier</w:t>
      </w:r>
      <w:r w:rsidR="00E20D65">
        <w:rPr>
          <w:rFonts w:ascii="Corbel" w:eastAsia="Times New Roman" w:hAnsi="Corbel" w:cs="Arial"/>
          <w:b/>
          <w:bCs/>
          <w:lang w:eastAsia="da-DK"/>
        </w:rPr>
        <w:t xml:space="preserve"> for SD-centrene</w:t>
      </w:r>
      <w:r>
        <w:rPr>
          <w:rFonts w:ascii="Corbel" w:eastAsia="Times New Roman" w:hAnsi="Corbel" w:cs="Arial"/>
          <w:b/>
          <w:bCs/>
          <w:lang w:eastAsia="da-DK"/>
        </w:rPr>
        <w:t>.</w:t>
      </w:r>
    </w:p>
    <w:p w14:paraId="27382CC9" w14:textId="77777777" w:rsidR="00673381" w:rsidRPr="001B57DD" w:rsidRDefault="00386A45" w:rsidP="00340616">
      <w:pPr>
        <w:shd w:val="clear" w:color="auto" w:fill="FFFFFF"/>
        <w:spacing w:before="288" w:after="288" w:line="240" w:lineRule="auto"/>
        <w:ind w:right="-739"/>
        <w:outlineLvl w:val="1"/>
        <w:rPr>
          <w:rFonts w:ascii="Corbel" w:eastAsia="Times New Roman" w:hAnsi="Corbel" w:cs="Arial"/>
          <w:b/>
          <w:sz w:val="26"/>
          <w:szCs w:val="26"/>
          <w:lang w:val="en-US" w:eastAsia="da-DK"/>
        </w:rPr>
      </w:pPr>
      <w:r w:rsidRPr="001B57DD">
        <w:rPr>
          <w:rFonts w:ascii="Corbel" w:eastAsia="Times New Roman" w:hAnsi="Corbel" w:cs="Arial"/>
          <w:b/>
          <w:sz w:val="26"/>
          <w:szCs w:val="26"/>
          <w:lang w:val="en-US" w:eastAsia="da-DK"/>
        </w:rPr>
        <w:t xml:space="preserve">1. </w:t>
      </w:r>
      <w:r w:rsidR="00673381" w:rsidRPr="001B57DD">
        <w:rPr>
          <w:rFonts w:ascii="Corbel" w:eastAsia="Times New Roman" w:hAnsi="Corbel" w:cs="Arial"/>
          <w:b/>
          <w:sz w:val="26"/>
          <w:szCs w:val="26"/>
          <w:lang w:val="en-US" w:eastAsia="da-DK"/>
        </w:rPr>
        <w:t>Publications</w:t>
      </w:r>
    </w:p>
    <w:p w14:paraId="311AD9A9" w14:textId="77777777" w:rsidR="00673381" w:rsidRPr="001B57DD" w:rsidRDefault="00673381" w:rsidP="00340616">
      <w:pPr>
        <w:shd w:val="clear" w:color="auto" w:fill="FFFFFF"/>
        <w:spacing w:before="288" w:after="288" w:line="240" w:lineRule="auto"/>
        <w:ind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Please note the following:</w:t>
      </w:r>
    </w:p>
    <w:p w14:paraId="6E1CFC89" w14:textId="77777777" w:rsidR="00673381" w:rsidRPr="001B57DD" w:rsidRDefault="00673381" w:rsidP="00340616">
      <w:pPr>
        <w:shd w:val="clear" w:color="auto" w:fill="FFFFFF"/>
        <w:spacing w:before="288" w:after="288" w:line="240" w:lineRule="auto"/>
        <w:ind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Tell us about</w:t>
      </w:r>
    </w:p>
    <w:p w14:paraId="6911134C" w14:textId="786D5F78" w:rsidR="00673381" w:rsidRDefault="00673381" w:rsidP="00340616">
      <w:pPr>
        <w:numPr>
          <w:ilvl w:val="0"/>
          <w:numId w:val="1"/>
        </w:numPr>
        <w:shd w:val="clear" w:color="auto" w:fill="FFFFFF"/>
        <w:spacing w:after="0" w:line="240" w:lineRule="auto"/>
        <w:ind w:left="540"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Published and accepted publications only to the grant(s) from which they have arisen.</w:t>
      </w:r>
    </w:p>
    <w:p w14:paraId="16F46506" w14:textId="1CB19B0A" w:rsidR="00A3132A" w:rsidRPr="001B57DD" w:rsidRDefault="00A3132A" w:rsidP="00340616">
      <w:pPr>
        <w:numPr>
          <w:ilvl w:val="0"/>
          <w:numId w:val="1"/>
        </w:numPr>
        <w:shd w:val="clear" w:color="auto" w:fill="FFFFFF"/>
        <w:spacing w:after="0" w:line="240" w:lineRule="auto"/>
        <w:ind w:left="540" w:right="-739"/>
        <w:rPr>
          <w:rFonts w:ascii="Corbel" w:eastAsia="Times New Roman" w:hAnsi="Corbel" w:cs="Arial"/>
          <w:sz w:val="26"/>
          <w:szCs w:val="26"/>
          <w:lang w:val="en-US" w:eastAsia="da-DK"/>
        </w:rPr>
      </w:pPr>
      <w:r>
        <w:rPr>
          <w:rFonts w:ascii="Corbel" w:eastAsia="Times New Roman" w:hAnsi="Corbel" w:cs="Arial"/>
          <w:sz w:val="26"/>
          <w:szCs w:val="26"/>
          <w:lang w:val="en-US" w:eastAsia="da-DK"/>
        </w:rPr>
        <w:t>Papers at conferences</w:t>
      </w:r>
    </w:p>
    <w:p w14:paraId="4F1E2A71" w14:textId="77777777" w:rsidR="00673381" w:rsidRPr="001B57DD" w:rsidRDefault="00673381" w:rsidP="00340616">
      <w:pPr>
        <w:shd w:val="clear" w:color="auto" w:fill="FFFFFF"/>
        <w:spacing w:after="0" w:line="240" w:lineRule="auto"/>
        <w:ind w:right="-739"/>
        <w:rPr>
          <w:rFonts w:ascii="Corbel" w:eastAsia="Times New Roman" w:hAnsi="Corbel" w:cs="Arial"/>
          <w:sz w:val="26"/>
          <w:szCs w:val="26"/>
          <w:lang w:val="en-US" w:eastAsia="da-DK"/>
        </w:rPr>
      </w:pPr>
    </w:p>
    <w:p w14:paraId="534F171A" w14:textId="77777777" w:rsidR="00673381" w:rsidRPr="001B57DD" w:rsidRDefault="00673381" w:rsidP="00340616">
      <w:pPr>
        <w:shd w:val="clear" w:color="auto" w:fill="FFFFFF"/>
        <w:spacing w:after="0" w:line="240" w:lineRule="auto"/>
        <w:ind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Do not tell us about</w:t>
      </w:r>
    </w:p>
    <w:p w14:paraId="1C36296C" w14:textId="0585A9D2" w:rsidR="00340616" w:rsidRPr="001B57DD" w:rsidRDefault="00340616" w:rsidP="00340616">
      <w:pPr>
        <w:numPr>
          <w:ilvl w:val="0"/>
          <w:numId w:val="1"/>
        </w:numPr>
        <w:shd w:val="clear" w:color="auto" w:fill="FFFFFF"/>
        <w:spacing w:after="0" w:line="240" w:lineRule="auto"/>
        <w:ind w:left="540"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 xml:space="preserve">Abstracts </w:t>
      </w:r>
      <w:r w:rsidR="00A3132A">
        <w:rPr>
          <w:rFonts w:ascii="Corbel" w:eastAsia="Times New Roman" w:hAnsi="Corbel" w:cs="Arial"/>
          <w:sz w:val="26"/>
          <w:szCs w:val="26"/>
          <w:lang w:val="en-US" w:eastAsia="da-DK"/>
        </w:rPr>
        <w:t>in proceedings.</w:t>
      </w:r>
    </w:p>
    <w:p w14:paraId="64DFDA11" w14:textId="77777777" w:rsidR="00340616" w:rsidRPr="001B57DD" w:rsidRDefault="00340616" w:rsidP="00340616">
      <w:pPr>
        <w:shd w:val="clear" w:color="auto" w:fill="FFFFFF"/>
        <w:spacing w:after="0" w:line="240" w:lineRule="auto"/>
        <w:ind w:left="540" w:right="-739"/>
        <w:rPr>
          <w:rFonts w:ascii="Corbel" w:eastAsia="Times New Roman" w:hAnsi="Corbel" w:cs="Arial"/>
          <w:sz w:val="26"/>
          <w:szCs w:val="26"/>
          <w:lang w:val="en-US" w:eastAsia="da-DK"/>
        </w:rPr>
      </w:pPr>
    </w:p>
    <w:p w14:paraId="50C5DADF" w14:textId="77777777" w:rsidR="00A3132A" w:rsidRDefault="00A3132A" w:rsidP="00A3132A">
      <w:pPr>
        <w:spacing w:after="0" w:line="240" w:lineRule="auto"/>
        <w:ind w:left="1304" w:right="-739" w:hanging="1304"/>
        <w:rPr>
          <w:rFonts w:ascii="Corbel" w:eastAsia="Times New Roman" w:hAnsi="Corbel" w:cs="Calibri"/>
          <w:sz w:val="26"/>
          <w:szCs w:val="26"/>
          <w:lang w:val="en-US" w:eastAsia="da-DK"/>
        </w:rPr>
      </w:pPr>
      <w:r w:rsidRPr="001B57DD">
        <w:rPr>
          <w:rFonts w:ascii="Corbel" w:eastAsia="Times New Roman" w:hAnsi="Corbel" w:cs="Calibri"/>
          <w:b/>
          <w:sz w:val="26"/>
          <w:szCs w:val="26"/>
          <w:lang w:val="en-US" w:eastAsia="da-DK"/>
        </w:rPr>
        <w:t>Important:</w:t>
      </w:r>
      <w:r w:rsidRPr="001B57DD">
        <w:rPr>
          <w:rFonts w:ascii="Corbel" w:eastAsia="Times New Roman" w:hAnsi="Corbel" w:cs="Calibri"/>
          <w:sz w:val="26"/>
          <w:szCs w:val="26"/>
          <w:lang w:val="en-US" w:eastAsia="da-DK"/>
        </w:rPr>
        <w:t xml:space="preserve"> </w:t>
      </w:r>
      <w:r w:rsidRPr="001B57DD">
        <w:rPr>
          <w:rFonts w:ascii="Corbel" w:eastAsia="Times New Roman" w:hAnsi="Corbel" w:cs="Calibri"/>
          <w:sz w:val="26"/>
          <w:szCs w:val="26"/>
          <w:lang w:val="en-US" w:eastAsia="da-DK"/>
        </w:rPr>
        <w:tab/>
      </w:r>
      <w:r>
        <w:rPr>
          <w:rFonts w:ascii="Corbel" w:eastAsia="Times New Roman" w:hAnsi="Corbel" w:cs="Calibri"/>
          <w:sz w:val="26"/>
          <w:szCs w:val="26"/>
          <w:lang w:val="en-US" w:eastAsia="da-DK"/>
        </w:rPr>
        <w:t>You are welcome to submit all types of publications under this category, but only journal articles will be referred to in the center reports.</w:t>
      </w:r>
    </w:p>
    <w:p w14:paraId="7ABDA31A" w14:textId="2762CD42" w:rsidR="00340616" w:rsidRDefault="00340616" w:rsidP="00340616">
      <w:pPr>
        <w:ind w:right="-739"/>
        <w:rPr>
          <w:rFonts w:ascii="Corbel" w:eastAsia="Times New Roman" w:hAnsi="Corbel" w:cs="Arial"/>
          <w:b/>
          <w:bCs/>
          <w:sz w:val="26"/>
          <w:szCs w:val="26"/>
          <w:lang w:val="en-US" w:eastAsia="da-DK"/>
        </w:rPr>
      </w:pPr>
      <w:r>
        <w:rPr>
          <w:rFonts w:ascii="Corbel" w:eastAsia="Times New Roman" w:hAnsi="Corbel" w:cs="Arial"/>
          <w:b/>
          <w:bCs/>
          <w:sz w:val="26"/>
          <w:szCs w:val="26"/>
          <w:lang w:val="en-US" w:eastAsia="da-DK"/>
        </w:rPr>
        <w:br w:type="page"/>
      </w:r>
    </w:p>
    <w:p w14:paraId="41A127E9" w14:textId="77777777" w:rsidR="00386A45" w:rsidRPr="001A7727" w:rsidRDefault="00386A45" w:rsidP="00386A45">
      <w:pPr>
        <w:shd w:val="clear" w:color="auto" w:fill="FFFFFF"/>
        <w:spacing w:after="0" w:line="240" w:lineRule="auto"/>
        <w:ind w:left="540"/>
        <w:rPr>
          <w:rFonts w:ascii="Corbel" w:eastAsia="Times New Roman" w:hAnsi="Corbel" w:cs="Arial"/>
          <w:lang w:val="en-US" w:eastAsia="da-DK"/>
        </w:rPr>
      </w:pPr>
    </w:p>
    <w:p w14:paraId="58270FFC" w14:textId="77777777" w:rsidR="00673381" w:rsidRPr="001B57DD" w:rsidRDefault="00673381" w:rsidP="00340616">
      <w:pPr>
        <w:shd w:val="clear" w:color="auto" w:fill="FFFFFF"/>
        <w:spacing w:before="288" w:after="288" w:line="240" w:lineRule="auto"/>
        <w:ind w:right="-739"/>
        <w:outlineLvl w:val="1"/>
        <w:rPr>
          <w:rFonts w:ascii="Corbel" w:eastAsia="Times New Roman" w:hAnsi="Corbel" w:cs="Arial"/>
          <w:b/>
          <w:sz w:val="26"/>
          <w:szCs w:val="26"/>
          <w:lang w:val="en-US" w:eastAsia="da-DK"/>
        </w:rPr>
      </w:pPr>
      <w:r w:rsidRPr="001B57DD">
        <w:rPr>
          <w:rFonts w:ascii="Corbel" w:eastAsia="Times New Roman" w:hAnsi="Corbel" w:cs="Arial"/>
          <w:b/>
          <w:sz w:val="26"/>
          <w:szCs w:val="26"/>
          <w:lang w:val="en-US" w:eastAsia="da-DK"/>
        </w:rPr>
        <w:t>2. Collaborations and partnerships</w:t>
      </w:r>
    </w:p>
    <w:p w14:paraId="6D9D13FB" w14:textId="77777777" w:rsidR="004B1D31" w:rsidRPr="001B57DD" w:rsidRDefault="004B1D31" w:rsidP="00340616">
      <w:pPr>
        <w:shd w:val="clear" w:color="auto" w:fill="FFFFFF"/>
        <w:spacing w:before="288" w:after="288" w:line="240" w:lineRule="auto"/>
        <w:ind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Please note the following:</w:t>
      </w:r>
    </w:p>
    <w:p w14:paraId="3E14716E" w14:textId="77777777" w:rsidR="00673381" w:rsidRPr="001B57DD" w:rsidRDefault="00673381" w:rsidP="00340616">
      <w:pPr>
        <w:shd w:val="clear" w:color="auto" w:fill="FFFFFF"/>
        <w:spacing w:before="288" w:after="288" w:line="240" w:lineRule="auto"/>
        <w:ind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Tell us about:</w:t>
      </w:r>
    </w:p>
    <w:p w14:paraId="31505C82" w14:textId="0AA95D19" w:rsidR="00673381" w:rsidRPr="001B57DD" w:rsidRDefault="00673381" w:rsidP="00340616">
      <w:pPr>
        <w:numPr>
          <w:ilvl w:val="0"/>
          <w:numId w:val="2"/>
        </w:numPr>
        <w:shd w:val="clear" w:color="auto" w:fill="FFFFFF"/>
        <w:spacing w:after="0" w:line="240" w:lineRule="auto"/>
        <w:ind w:left="540"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bilateral or multilateral partnerships resulting from or directly linked to this grant;</w:t>
      </w:r>
    </w:p>
    <w:p w14:paraId="72F9AF01" w14:textId="77777777" w:rsidR="00673381" w:rsidRPr="001B57DD" w:rsidRDefault="00673381" w:rsidP="00340616">
      <w:pPr>
        <w:numPr>
          <w:ilvl w:val="0"/>
          <w:numId w:val="2"/>
        </w:numPr>
        <w:shd w:val="clear" w:color="auto" w:fill="FFFFFF"/>
        <w:spacing w:after="0" w:line="240" w:lineRule="auto"/>
        <w:ind w:left="540"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a member of the research team or group entering into an agreement to participate in a network, consortium, multicentre study or other initiative; and</w:t>
      </w:r>
    </w:p>
    <w:p w14:paraId="6FBBBA03" w14:textId="711DDC48" w:rsidR="00673381" w:rsidRPr="001B57DD" w:rsidRDefault="00673381" w:rsidP="00340616">
      <w:pPr>
        <w:numPr>
          <w:ilvl w:val="0"/>
          <w:numId w:val="2"/>
        </w:numPr>
        <w:shd w:val="clear" w:color="auto" w:fill="FFFFFF"/>
        <w:spacing w:after="0" w:line="240" w:lineRule="auto"/>
        <w:ind w:left="540"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changes in the status of collabo</w:t>
      </w:r>
      <w:r w:rsidR="00B750C5" w:rsidRPr="001B57DD">
        <w:rPr>
          <w:rFonts w:ascii="Corbel" w:eastAsia="Times New Roman" w:hAnsi="Corbel" w:cs="Arial"/>
          <w:sz w:val="26"/>
          <w:szCs w:val="26"/>
          <w:lang w:val="en-US" w:eastAsia="da-DK"/>
        </w:rPr>
        <w:t>rations previously reported (</w:t>
      </w:r>
      <w:r w:rsidR="00340616" w:rsidRPr="001B57DD">
        <w:rPr>
          <w:rFonts w:ascii="Corbel" w:eastAsia="Times New Roman" w:hAnsi="Corbel" w:cs="Arial"/>
          <w:sz w:val="26"/>
          <w:szCs w:val="26"/>
          <w:lang w:val="en-US" w:eastAsia="da-DK"/>
        </w:rPr>
        <w:t>such as collaborations that are no longer active</w:t>
      </w:r>
      <w:r w:rsidR="004E6E44">
        <w:rPr>
          <w:rFonts w:ascii="Corbel" w:eastAsia="Times New Roman" w:hAnsi="Corbel" w:cs="Arial"/>
          <w:sz w:val="26"/>
          <w:szCs w:val="26"/>
          <w:lang w:val="en-US" w:eastAsia="da-DK"/>
        </w:rPr>
        <w:t>)</w:t>
      </w:r>
      <w:r w:rsidRPr="001B57DD">
        <w:rPr>
          <w:rFonts w:ascii="Corbel" w:eastAsia="Times New Roman" w:hAnsi="Corbel" w:cs="Arial"/>
          <w:sz w:val="26"/>
          <w:szCs w:val="26"/>
          <w:lang w:val="en-US" w:eastAsia="da-DK"/>
        </w:rPr>
        <w:t>.</w:t>
      </w:r>
    </w:p>
    <w:p w14:paraId="0FDC00A6" w14:textId="77777777" w:rsidR="00673381" w:rsidRPr="001B57DD" w:rsidRDefault="00673381" w:rsidP="00340616">
      <w:pPr>
        <w:shd w:val="clear" w:color="auto" w:fill="FFFFFF"/>
        <w:spacing w:before="288" w:after="288" w:line="240" w:lineRule="auto"/>
        <w:ind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Do not tell us about:</w:t>
      </w:r>
    </w:p>
    <w:p w14:paraId="0611A804" w14:textId="77777777" w:rsidR="00673381" w:rsidRPr="001B57DD" w:rsidRDefault="00673381" w:rsidP="00340616">
      <w:pPr>
        <w:numPr>
          <w:ilvl w:val="0"/>
          <w:numId w:val="3"/>
        </w:numPr>
        <w:shd w:val="clear" w:color="auto" w:fill="FFFFFF"/>
        <w:spacing w:after="0" w:line="240" w:lineRule="auto"/>
        <w:ind w:left="540"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collaboration or partnerships at an early stage of discussion with no tangible output so far;</w:t>
      </w:r>
    </w:p>
    <w:p w14:paraId="6E674E68" w14:textId="1E6533B1" w:rsidR="00673381" w:rsidRPr="001B57DD" w:rsidRDefault="00673381" w:rsidP="00340616">
      <w:pPr>
        <w:numPr>
          <w:ilvl w:val="0"/>
          <w:numId w:val="3"/>
        </w:numPr>
        <w:shd w:val="clear" w:color="auto" w:fill="FFFFFF"/>
        <w:spacing w:after="0" w:line="240" w:lineRule="auto"/>
        <w:ind w:left="540"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the details of collaboration or partnership that are restricted by contractual confidentiality; and</w:t>
      </w:r>
    </w:p>
    <w:p w14:paraId="0C37EB63" w14:textId="77777777" w:rsidR="00673381" w:rsidRPr="001B57DD" w:rsidRDefault="00673381" w:rsidP="00340616">
      <w:pPr>
        <w:numPr>
          <w:ilvl w:val="0"/>
          <w:numId w:val="3"/>
        </w:numPr>
        <w:shd w:val="clear" w:color="auto" w:fill="FFFFFF"/>
        <w:spacing w:after="0" w:line="240" w:lineRule="auto"/>
        <w:ind w:left="540"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details of funding that have been obtained through a successful application; report this in the further funding section.</w:t>
      </w:r>
    </w:p>
    <w:p w14:paraId="584DF554" w14:textId="77777777" w:rsidR="00616961" w:rsidRPr="001B57DD" w:rsidRDefault="00616961" w:rsidP="00340616">
      <w:pPr>
        <w:shd w:val="clear" w:color="auto" w:fill="FFFFFF"/>
        <w:spacing w:after="0" w:line="240" w:lineRule="auto"/>
        <w:ind w:right="-739"/>
        <w:rPr>
          <w:rFonts w:ascii="Corbel" w:eastAsia="Times New Roman" w:hAnsi="Corbel" w:cs="Arial"/>
          <w:sz w:val="26"/>
          <w:szCs w:val="26"/>
          <w:lang w:val="en-US" w:eastAsia="da-DK"/>
        </w:rPr>
      </w:pPr>
    </w:p>
    <w:p w14:paraId="41C9727B" w14:textId="5DA3B46B" w:rsidR="00616961" w:rsidRPr="001B57DD" w:rsidRDefault="00340616" w:rsidP="00340616">
      <w:pPr>
        <w:spacing w:after="0" w:line="240" w:lineRule="auto"/>
        <w:ind w:left="1304" w:right="-739" w:hanging="1304"/>
        <w:rPr>
          <w:rFonts w:ascii="Corbel" w:eastAsia="Times New Roman" w:hAnsi="Corbel" w:cs="Calibri"/>
          <w:sz w:val="26"/>
          <w:szCs w:val="26"/>
          <w:lang w:val="en-US" w:eastAsia="da-DK"/>
        </w:rPr>
      </w:pPr>
      <w:r w:rsidRPr="001B57DD">
        <w:rPr>
          <w:rFonts w:ascii="Corbel" w:eastAsia="Times New Roman" w:hAnsi="Corbel" w:cs="Calibri"/>
          <w:b/>
          <w:sz w:val="26"/>
          <w:szCs w:val="26"/>
          <w:lang w:val="en-US" w:eastAsia="da-DK"/>
        </w:rPr>
        <w:t>Important:</w:t>
      </w:r>
      <w:r w:rsidRPr="001B57DD">
        <w:rPr>
          <w:rFonts w:ascii="Corbel" w:eastAsia="Times New Roman" w:hAnsi="Corbel" w:cs="Calibri"/>
          <w:sz w:val="26"/>
          <w:szCs w:val="26"/>
          <w:lang w:val="en-US" w:eastAsia="da-DK"/>
        </w:rPr>
        <w:t xml:space="preserve"> </w:t>
      </w:r>
      <w:r w:rsidRPr="001B57DD">
        <w:rPr>
          <w:rFonts w:ascii="Corbel" w:eastAsia="Times New Roman" w:hAnsi="Corbel" w:cs="Calibri"/>
          <w:sz w:val="26"/>
          <w:szCs w:val="26"/>
          <w:lang w:val="en-US" w:eastAsia="da-DK"/>
        </w:rPr>
        <w:tab/>
      </w:r>
      <w:r w:rsidR="00A3132A">
        <w:rPr>
          <w:rFonts w:ascii="Corbel" w:eastAsia="Times New Roman" w:hAnsi="Corbel" w:cs="Calibri"/>
          <w:sz w:val="26"/>
          <w:szCs w:val="26"/>
          <w:lang w:val="en-US" w:eastAsia="da-DK"/>
        </w:rPr>
        <w:t>Regarding</w:t>
      </w:r>
      <w:r w:rsidR="00616961">
        <w:rPr>
          <w:rFonts w:ascii="Corbel" w:eastAsia="Times New Roman" w:hAnsi="Corbel" w:cs="Calibri"/>
          <w:sz w:val="26"/>
          <w:szCs w:val="26"/>
          <w:lang w:val="en-US" w:eastAsia="da-DK"/>
        </w:rPr>
        <w:t xml:space="preserve"> the nature o</w:t>
      </w:r>
      <w:r w:rsidR="00616961" w:rsidRPr="001B57DD">
        <w:rPr>
          <w:rFonts w:ascii="Corbel" w:eastAsia="Times New Roman" w:hAnsi="Corbel" w:cs="Calibri"/>
          <w:sz w:val="26"/>
          <w:szCs w:val="26"/>
          <w:lang w:val="en-US" w:eastAsia="da-DK"/>
        </w:rPr>
        <w:t>f impact from a collaboration</w:t>
      </w:r>
      <w:r w:rsidR="00A3132A">
        <w:rPr>
          <w:rFonts w:ascii="Corbel" w:eastAsia="Times New Roman" w:hAnsi="Corbel" w:cs="Calibri"/>
          <w:sz w:val="26"/>
          <w:szCs w:val="26"/>
          <w:lang w:val="en-US" w:eastAsia="da-DK"/>
        </w:rPr>
        <w:t>, it</w:t>
      </w:r>
      <w:r w:rsidR="00616961">
        <w:rPr>
          <w:rFonts w:ascii="Corbel" w:eastAsia="Times New Roman" w:hAnsi="Corbel" w:cs="Calibri"/>
          <w:sz w:val="26"/>
          <w:szCs w:val="26"/>
          <w:lang w:val="en-US" w:eastAsia="da-DK"/>
        </w:rPr>
        <w:t xml:space="preserve"> </w:t>
      </w:r>
      <w:r w:rsidR="00616961" w:rsidRPr="001B57DD">
        <w:rPr>
          <w:rFonts w:ascii="Corbel" w:eastAsia="Times New Roman" w:hAnsi="Corbel" w:cs="Calibri"/>
          <w:sz w:val="26"/>
          <w:szCs w:val="26"/>
          <w:lang w:val="en-US" w:eastAsia="da-DK"/>
        </w:rPr>
        <w:t xml:space="preserve">is possible to choose from the following list: “Cultural”, “Societal”, “Economic”, “Policy &amp; Public Services” or "No impact yet". If the content, journal and the use of the journal articles support it, "Societal" impact can be chosen even if the only output of the collaboration is journal articles. </w:t>
      </w:r>
      <w:r w:rsidRPr="001B57DD">
        <w:rPr>
          <w:rFonts w:ascii="Corbel" w:eastAsia="Times New Roman" w:hAnsi="Corbel" w:cs="Calibri"/>
          <w:sz w:val="26"/>
          <w:szCs w:val="26"/>
          <w:lang w:val="en-US" w:eastAsia="da-DK"/>
        </w:rPr>
        <w:t>It is hard to set a precise threshold</w:t>
      </w:r>
      <w:r w:rsidR="00616961" w:rsidRPr="001B57DD">
        <w:rPr>
          <w:rFonts w:ascii="Corbel" w:eastAsia="Times New Roman" w:hAnsi="Corbel" w:cs="Calibri"/>
          <w:sz w:val="26"/>
          <w:szCs w:val="26"/>
          <w:lang w:val="en-US" w:eastAsia="da-DK"/>
        </w:rPr>
        <w:t>, but a poorly cited article in a low ranking journal would be an example of an article that probably shouldn't be reported as having a societal impact.</w:t>
      </w:r>
    </w:p>
    <w:p w14:paraId="68399FCA" w14:textId="77777777" w:rsidR="00616961" w:rsidRPr="001B57DD" w:rsidRDefault="00616961" w:rsidP="00340616">
      <w:pPr>
        <w:shd w:val="clear" w:color="auto" w:fill="FFFFFF"/>
        <w:spacing w:after="0" w:line="240" w:lineRule="auto"/>
        <w:ind w:right="-739"/>
        <w:rPr>
          <w:rFonts w:ascii="Corbel" w:eastAsia="Times New Roman" w:hAnsi="Corbel" w:cs="Arial"/>
          <w:sz w:val="26"/>
          <w:szCs w:val="26"/>
          <w:lang w:val="en-US" w:eastAsia="da-DK"/>
        </w:rPr>
      </w:pPr>
    </w:p>
    <w:p w14:paraId="05B3F0B0" w14:textId="77777777" w:rsidR="00386A45" w:rsidRPr="001B57DD" w:rsidRDefault="00386A45" w:rsidP="00340616">
      <w:pPr>
        <w:ind w:right="-739"/>
        <w:rPr>
          <w:rFonts w:ascii="Corbel" w:eastAsia="Times New Roman" w:hAnsi="Corbel" w:cs="Arial"/>
          <w:b/>
          <w:sz w:val="26"/>
          <w:szCs w:val="26"/>
          <w:lang w:val="en-US" w:eastAsia="da-DK"/>
        </w:rPr>
      </w:pPr>
      <w:r w:rsidRPr="001B57DD">
        <w:rPr>
          <w:rFonts w:ascii="Corbel" w:eastAsia="Times New Roman" w:hAnsi="Corbel" w:cs="Arial"/>
          <w:b/>
          <w:sz w:val="26"/>
          <w:szCs w:val="26"/>
          <w:lang w:val="en-US" w:eastAsia="da-DK"/>
        </w:rPr>
        <w:br w:type="page"/>
      </w:r>
    </w:p>
    <w:p w14:paraId="63253D6B" w14:textId="77777777" w:rsidR="00673381" w:rsidRPr="001B57DD" w:rsidRDefault="00673381" w:rsidP="00340616">
      <w:pPr>
        <w:shd w:val="clear" w:color="auto" w:fill="FFFFFF"/>
        <w:spacing w:before="288" w:after="288" w:line="240" w:lineRule="auto"/>
        <w:ind w:right="-739"/>
        <w:outlineLvl w:val="1"/>
        <w:rPr>
          <w:rFonts w:ascii="Corbel" w:eastAsia="Times New Roman" w:hAnsi="Corbel" w:cs="Arial"/>
          <w:b/>
          <w:sz w:val="26"/>
          <w:szCs w:val="26"/>
          <w:lang w:val="en-US" w:eastAsia="da-DK"/>
        </w:rPr>
      </w:pPr>
      <w:r w:rsidRPr="001B57DD">
        <w:rPr>
          <w:rFonts w:ascii="Corbel" w:eastAsia="Times New Roman" w:hAnsi="Corbel" w:cs="Arial"/>
          <w:b/>
          <w:sz w:val="26"/>
          <w:szCs w:val="26"/>
          <w:lang w:val="en-US" w:eastAsia="da-DK"/>
        </w:rPr>
        <w:lastRenderedPageBreak/>
        <w:t>3. Further funding</w:t>
      </w:r>
    </w:p>
    <w:p w14:paraId="26B21587" w14:textId="77777777" w:rsidR="004B1D31" w:rsidRPr="001B57DD" w:rsidRDefault="004B1D31" w:rsidP="00340616">
      <w:pPr>
        <w:shd w:val="clear" w:color="auto" w:fill="FFFFFF"/>
        <w:spacing w:before="288" w:after="288" w:line="240" w:lineRule="auto"/>
        <w:ind w:right="-739"/>
        <w:outlineLvl w:val="1"/>
        <w:rPr>
          <w:rFonts w:ascii="Corbel" w:eastAsia="Times New Roman" w:hAnsi="Corbel" w:cs="Arial"/>
          <w:b/>
          <w:sz w:val="26"/>
          <w:szCs w:val="26"/>
          <w:lang w:val="en-US" w:eastAsia="da-DK"/>
        </w:rPr>
      </w:pPr>
      <w:r w:rsidRPr="001B57DD">
        <w:rPr>
          <w:rFonts w:ascii="Corbel" w:eastAsia="Times New Roman" w:hAnsi="Corbel" w:cs="Arial"/>
          <w:sz w:val="26"/>
          <w:szCs w:val="26"/>
          <w:lang w:val="en-US" w:eastAsia="da-DK"/>
        </w:rPr>
        <w:t>Please note the following:</w:t>
      </w:r>
    </w:p>
    <w:p w14:paraId="18F0A5DA" w14:textId="77777777" w:rsidR="00673381" w:rsidRPr="001B57DD" w:rsidRDefault="00673381" w:rsidP="00340616">
      <w:pPr>
        <w:shd w:val="clear" w:color="auto" w:fill="FFFFFF"/>
        <w:spacing w:before="288" w:after="288" w:line="240" w:lineRule="auto"/>
        <w:ind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Tell us about:</w:t>
      </w:r>
    </w:p>
    <w:p w14:paraId="63174C73" w14:textId="77777777" w:rsidR="00340616" w:rsidRPr="001B57DD" w:rsidRDefault="00340616" w:rsidP="00340616">
      <w:pPr>
        <w:numPr>
          <w:ilvl w:val="0"/>
          <w:numId w:val="4"/>
        </w:numPr>
        <w:shd w:val="clear" w:color="auto" w:fill="FFFFFF"/>
        <w:spacing w:after="0" w:line="240" w:lineRule="auto"/>
        <w:ind w:left="540"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funding from any organization (scholarships, studentships and fellowships; and</w:t>
      </w:r>
    </w:p>
    <w:p w14:paraId="0FDCB0B8" w14:textId="77777777" w:rsidR="00340616" w:rsidRPr="001B57DD" w:rsidRDefault="00340616" w:rsidP="00340616">
      <w:pPr>
        <w:numPr>
          <w:ilvl w:val="0"/>
          <w:numId w:val="4"/>
        </w:numPr>
        <w:shd w:val="clear" w:color="auto" w:fill="FFFFFF"/>
        <w:spacing w:after="0" w:line="240" w:lineRule="auto"/>
        <w:ind w:left="540" w:right="-739"/>
        <w:rPr>
          <w:rFonts w:ascii="Corbel" w:eastAsia="Times New Roman" w:hAnsi="Corbel" w:cs="Arial"/>
          <w:sz w:val="26"/>
          <w:szCs w:val="26"/>
          <w:lang w:val="en-US" w:eastAsia="da-DK"/>
        </w:rPr>
      </w:pPr>
      <w:r w:rsidRPr="001B57DD">
        <w:rPr>
          <w:rFonts w:ascii="Corbel" w:eastAsia="Times New Roman" w:hAnsi="Corbel" w:cs="Arial"/>
          <w:sz w:val="26"/>
          <w:szCs w:val="26"/>
          <w:lang w:eastAsia="da-DK"/>
        </w:rPr>
        <w:t>travel grants</w:t>
      </w:r>
      <w:r w:rsidRPr="001B57DD">
        <w:rPr>
          <w:rFonts w:ascii="Corbel" w:eastAsia="Times New Roman" w:hAnsi="Corbel" w:cs="Arial"/>
          <w:sz w:val="26"/>
          <w:szCs w:val="26"/>
          <w:lang w:val="en-US" w:eastAsia="da-DK"/>
        </w:rPr>
        <w:t>); and</w:t>
      </w:r>
    </w:p>
    <w:p w14:paraId="20744DA0" w14:textId="77777777" w:rsidR="00340616" w:rsidRPr="001B57DD" w:rsidRDefault="00340616" w:rsidP="00340616">
      <w:pPr>
        <w:numPr>
          <w:ilvl w:val="0"/>
          <w:numId w:val="4"/>
        </w:numPr>
        <w:shd w:val="clear" w:color="auto" w:fill="FFFFFF"/>
        <w:spacing w:after="0" w:line="240" w:lineRule="auto"/>
        <w:ind w:left="540"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your share of funding received by a consortium of which you are a member.</w:t>
      </w:r>
    </w:p>
    <w:p w14:paraId="68FFB6EF" w14:textId="77777777" w:rsidR="00673381" w:rsidRPr="00673381" w:rsidRDefault="00673381" w:rsidP="00673381">
      <w:pPr>
        <w:numPr>
          <w:ilvl w:val="0"/>
          <w:numId w:val="4"/>
        </w:numPr>
        <w:shd w:val="clear" w:color="auto" w:fill="FFFFFF"/>
        <w:spacing w:after="0" w:line="240" w:lineRule="auto"/>
        <w:ind w:left="540"/>
        <w:rPr>
          <w:rFonts w:ascii="Corbel" w:eastAsia="Times New Roman" w:hAnsi="Corbel" w:cs="Arial"/>
          <w:lang w:eastAsia="da-DK"/>
        </w:rPr>
      </w:pPr>
      <w:r w:rsidRPr="00673381">
        <w:rPr>
          <w:rFonts w:ascii="Corbel" w:eastAsia="Times New Roman" w:hAnsi="Corbel" w:cs="Arial"/>
          <w:lang w:eastAsia="da-DK"/>
        </w:rPr>
        <w:t>scholarships, studentships and fellowships; and</w:t>
      </w:r>
    </w:p>
    <w:p w14:paraId="3519DA0C" w14:textId="77777777" w:rsidR="00673381" w:rsidRPr="00673381" w:rsidRDefault="00673381" w:rsidP="00673381">
      <w:pPr>
        <w:numPr>
          <w:ilvl w:val="0"/>
          <w:numId w:val="4"/>
        </w:numPr>
        <w:shd w:val="clear" w:color="auto" w:fill="FFFFFF"/>
        <w:spacing w:after="0" w:line="240" w:lineRule="auto"/>
        <w:ind w:left="540"/>
        <w:rPr>
          <w:rFonts w:ascii="Corbel" w:eastAsia="Times New Roman" w:hAnsi="Corbel" w:cs="Arial"/>
          <w:lang w:eastAsia="da-DK"/>
        </w:rPr>
      </w:pPr>
      <w:r w:rsidRPr="00673381">
        <w:rPr>
          <w:rFonts w:ascii="Corbel" w:eastAsia="Times New Roman" w:hAnsi="Corbel" w:cs="Arial"/>
          <w:lang w:eastAsia="da-DK"/>
        </w:rPr>
        <w:t>travel grants.</w:t>
      </w:r>
    </w:p>
    <w:p w14:paraId="28D2B13E" w14:textId="77777777" w:rsidR="00673381" w:rsidRPr="001B57DD" w:rsidRDefault="00673381" w:rsidP="00340616">
      <w:pPr>
        <w:shd w:val="clear" w:color="auto" w:fill="FFFFFF"/>
        <w:spacing w:before="288" w:after="288" w:line="240" w:lineRule="auto"/>
        <w:ind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Do not tell us about:</w:t>
      </w:r>
    </w:p>
    <w:p w14:paraId="35E66141" w14:textId="77777777" w:rsidR="00673381" w:rsidRPr="001B57DD" w:rsidRDefault="00673381" w:rsidP="00340616">
      <w:pPr>
        <w:numPr>
          <w:ilvl w:val="0"/>
          <w:numId w:val="5"/>
        </w:numPr>
        <w:shd w:val="clear" w:color="auto" w:fill="FFFFFF"/>
        <w:spacing w:after="0" w:line="240" w:lineRule="auto"/>
        <w:ind w:left="540"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financial contributions already entered into the collaborations and partnerships section; and</w:t>
      </w:r>
    </w:p>
    <w:p w14:paraId="622DCA43" w14:textId="77777777" w:rsidR="00673381" w:rsidRPr="001B57DD" w:rsidRDefault="00673381" w:rsidP="00340616">
      <w:pPr>
        <w:numPr>
          <w:ilvl w:val="0"/>
          <w:numId w:val="5"/>
        </w:numPr>
        <w:shd w:val="clear" w:color="auto" w:fill="FFFFFF"/>
        <w:spacing w:after="0" w:line="240" w:lineRule="auto"/>
        <w:ind w:left="540"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financial contributions from collaborating partners or sub-contracts (enter this in the collaborations and partnerships section).</w:t>
      </w:r>
    </w:p>
    <w:p w14:paraId="11B54967" w14:textId="77777777" w:rsidR="00616961" w:rsidRPr="001B57DD" w:rsidRDefault="00616961" w:rsidP="00340616">
      <w:pPr>
        <w:shd w:val="clear" w:color="auto" w:fill="FFFFFF"/>
        <w:spacing w:after="0" w:line="240" w:lineRule="auto"/>
        <w:ind w:right="-739"/>
        <w:rPr>
          <w:rFonts w:ascii="Corbel" w:eastAsia="Times New Roman" w:hAnsi="Corbel" w:cs="Arial"/>
          <w:sz w:val="26"/>
          <w:szCs w:val="26"/>
          <w:lang w:val="en-US" w:eastAsia="da-DK"/>
        </w:rPr>
      </w:pPr>
    </w:p>
    <w:p w14:paraId="72CDBED2" w14:textId="1DEE00B6" w:rsidR="00616961" w:rsidRPr="001B57DD" w:rsidRDefault="004B1D31" w:rsidP="00340616">
      <w:pPr>
        <w:shd w:val="clear" w:color="auto" w:fill="FFFFFF"/>
        <w:spacing w:after="0" w:line="240" w:lineRule="auto"/>
        <w:ind w:left="1304" w:right="-739" w:hanging="1304"/>
        <w:rPr>
          <w:rFonts w:ascii="Corbel" w:eastAsia="Times New Roman" w:hAnsi="Corbel" w:cs="Arial"/>
          <w:sz w:val="26"/>
          <w:szCs w:val="26"/>
          <w:lang w:val="en-US" w:eastAsia="da-DK"/>
        </w:rPr>
      </w:pPr>
      <w:r w:rsidRPr="001B57DD">
        <w:rPr>
          <w:rFonts w:ascii="Corbel" w:eastAsia="Times New Roman" w:hAnsi="Corbel" w:cs="Calibri"/>
          <w:b/>
          <w:sz w:val="26"/>
          <w:szCs w:val="26"/>
          <w:lang w:val="en-US" w:eastAsia="da-DK"/>
        </w:rPr>
        <w:t xml:space="preserve">Important: </w:t>
      </w:r>
      <w:r w:rsidR="00386A45" w:rsidRPr="001B57DD">
        <w:rPr>
          <w:rFonts w:ascii="Corbel" w:eastAsia="Times New Roman" w:hAnsi="Corbel" w:cs="Calibri"/>
          <w:b/>
          <w:sz w:val="26"/>
          <w:szCs w:val="26"/>
          <w:lang w:val="en-US" w:eastAsia="da-DK"/>
        </w:rPr>
        <w:tab/>
      </w:r>
      <w:r w:rsidR="00616961" w:rsidRPr="001B57DD">
        <w:rPr>
          <w:rFonts w:ascii="Corbel" w:eastAsia="Times New Roman" w:hAnsi="Corbel" w:cs="Calibri"/>
          <w:sz w:val="26"/>
          <w:szCs w:val="26"/>
          <w:lang w:val="en-US" w:eastAsia="da-DK"/>
        </w:rPr>
        <w:t>Funding should be added to Researchfish in the original currency</w:t>
      </w:r>
      <w:bookmarkStart w:id="1" w:name="_GoBack"/>
      <w:bookmarkEnd w:id="1"/>
      <w:r w:rsidR="00616961" w:rsidRPr="001B57DD">
        <w:rPr>
          <w:rFonts w:ascii="Corbel" w:eastAsia="Times New Roman" w:hAnsi="Corbel" w:cs="Calibri"/>
          <w:sz w:val="26"/>
          <w:szCs w:val="26"/>
          <w:lang w:val="en-US" w:eastAsia="da-DK"/>
        </w:rPr>
        <w:t>.</w:t>
      </w:r>
      <w:r w:rsidR="00616961">
        <w:rPr>
          <w:rFonts w:ascii="Corbel" w:eastAsia="Times New Roman" w:hAnsi="Corbel" w:cs="Calibri"/>
          <w:sz w:val="26"/>
          <w:szCs w:val="26"/>
          <w:lang w:val="en-US" w:eastAsia="da-DK"/>
        </w:rPr>
        <w:t xml:space="preserve"> </w:t>
      </w:r>
      <w:r w:rsidR="00616961" w:rsidRPr="001B57DD">
        <w:rPr>
          <w:rFonts w:ascii="Corbel" w:eastAsia="Times New Roman" w:hAnsi="Corbel" w:cs="Calibri"/>
          <w:sz w:val="26"/>
          <w:szCs w:val="26"/>
          <w:lang w:val="en-US" w:eastAsia="da-DK"/>
        </w:rPr>
        <w:t>Select the month of the start and end date for the award, as specified by the funder in your formal award letter (see help text). If the date has been postponed, it can be changed the following year.</w:t>
      </w:r>
      <w:r w:rsidR="00616961" w:rsidRPr="001B57DD">
        <w:rPr>
          <w:rFonts w:ascii="Corbel" w:eastAsia="Times New Roman" w:hAnsi="Corbel" w:cs="Arial"/>
          <w:sz w:val="26"/>
          <w:szCs w:val="26"/>
          <w:lang w:val="en-US" w:eastAsia="da-DK"/>
        </w:rPr>
        <w:t xml:space="preserve"> </w:t>
      </w:r>
    </w:p>
    <w:p w14:paraId="5A1E664A" w14:textId="77777777" w:rsidR="00386A45" w:rsidRPr="001B57DD" w:rsidRDefault="00386A45" w:rsidP="00340616">
      <w:pPr>
        <w:shd w:val="clear" w:color="auto" w:fill="FFFFFF"/>
        <w:spacing w:after="0" w:line="240" w:lineRule="auto"/>
        <w:ind w:left="1304" w:right="-739"/>
        <w:rPr>
          <w:rFonts w:ascii="Corbel" w:eastAsia="Times New Roman" w:hAnsi="Corbel" w:cs="Arial"/>
          <w:sz w:val="26"/>
          <w:szCs w:val="26"/>
          <w:lang w:val="en-US" w:eastAsia="da-DK"/>
        </w:rPr>
      </w:pPr>
    </w:p>
    <w:p w14:paraId="5B470337" w14:textId="77777777" w:rsidR="00340616" w:rsidRPr="001B57DD" w:rsidRDefault="00340616" w:rsidP="00340616">
      <w:pPr>
        <w:ind w:right="-739"/>
        <w:rPr>
          <w:rFonts w:ascii="Corbel" w:eastAsia="Times New Roman" w:hAnsi="Corbel" w:cs="Arial"/>
          <w:b/>
          <w:bCs/>
          <w:sz w:val="26"/>
          <w:szCs w:val="26"/>
          <w:lang w:val="en-US" w:eastAsia="da-DK"/>
        </w:rPr>
      </w:pPr>
      <w:r w:rsidRPr="001B57DD">
        <w:rPr>
          <w:rFonts w:ascii="Corbel" w:eastAsia="Times New Roman" w:hAnsi="Corbel" w:cs="Arial"/>
          <w:b/>
          <w:bCs/>
          <w:sz w:val="26"/>
          <w:szCs w:val="26"/>
          <w:lang w:val="en-US" w:eastAsia="da-DK"/>
        </w:rPr>
        <w:br w:type="page"/>
      </w:r>
    </w:p>
    <w:p w14:paraId="4E53491E" w14:textId="77777777" w:rsidR="00673381" w:rsidRPr="001B57DD" w:rsidRDefault="00673381" w:rsidP="00340616">
      <w:pPr>
        <w:shd w:val="clear" w:color="auto" w:fill="FFFFFF"/>
        <w:spacing w:before="288" w:after="288" w:line="240" w:lineRule="auto"/>
        <w:ind w:right="-739"/>
        <w:outlineLvl w:val="1"/>
        <w:rPr>
          <w:rFonts w:ascii="Corbel" w:eastAsia="Times New Roman" w:hAnsi="Corbel" w:cs="Arial"/>
          <w:b/>
          <w:sz w:val="26"/>
          <w:szCs w:val="26"/>
          <w:lang w:val="en-US" w:eastAsia="da-DK"/>
        </w:rPr>
      </w:pPr>
      <w:r w:rsidRPr="001B57DD">
        <w:rPr>
          <w:rFonts w:ascii="Corbel" w:eastAsia="Times New Roman" w:hAnsi="Corbel" w:cs="Arial"/>
          <w:b/>
          <w:sz w:val="26"/>
          <w:szCs w:val="26"/>
          <w:lang w:val="en-US" w:eastAsia="da-DK"/>
        </w:rPr>
        <w:lastRenderedPageBreak/>
        <w:t>4. Next destination</w:t>
      </w:r>
    </w:p>
    <w:p w14:paraId="6C28F291" w14:textId="77777777" w:rsidR="004B1D31" w:rsidRPr="001B57DD" w:rsidRDefault="004B1D31" w:rsidP="00340616">
      <w:pPr>
        <w:shd w:val="clear" w:color="auto" w:fill="FFFFFF"/>
        <w:spacing w:before="288" w:after="288" w:line="240" w:lineRule="auto"/>
        <w:ind w:right="-739"/>
        <w:outlineLvl w:val="1"/>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Please note the following:</w:t>
      </w:r>
    </w:p>
    <w:p w14:paraId="79EE8960" w14:textId="77777777" w:rsidR="00616961" w:rsidRPr="001B57DD" w:rsidRDefault="004B1D31" w:rsidP="00340616">
      <w:pPr>
        <w:spacing w:after="0" w:line="240" w:lineRule="auto"/>
        <w:ind w:right="-739"/>
        <w:rPr>
          <w:rFonts w:ascii="Corbel" w:eastAsia="Times New Roman" w:hAnsi="Corbel" w:cs="Calibri"/>
          <w:sz w:val="26"/>
          <w:szCs w:val="26"/>
          <w:lang w:val="en-US" w:eastAsia="da-DK"/>
        </w:rPr>
      </w:pPr>
      <w:r w:rsidRPr="001B57DD">
        <w:rPr>
          <w:rFonts w:ascii="Corbel" w:eastAsia="Times New Roman" w:hAnsi="Corbel" w:cs="Calibri"/>
          <w:b/>
          <w:sz w:val="26"/>
          <w:szCs w:val="26"/>
          <w:lang w:val="en-US" w:eastAsia="da-DK"/>
        </w:rPr>
        <w:t xml:space="preserve">Important: </w:t>
      </w:r>
      <w:r w:rsidR="00616961" w:rsidRPr="001B57DD">
        <w:rPr>
          <w:rFonts w:ascii="Corbel" w:eastAsia="Times New Roman" w:hAnsi="Corbel" w:cs="Calibri"/>
          <w:sz w:val="26"/>
          <w:szCs w:val="26"/>
          <w:lang w:val="en-US" w:eastAsia="da-DK"/>
        </w:rPr>
        <w:t>SDC Centres do not use “Next Destination”.</w:t>
      </w:r>
    </w:p>
    <w:p w14:paraId="4F192CDF" w14:textId="77777777" w:rsidR="00386A45" w:rsidRPr="001B57DD" w:rsidRDefault="00386A45" w:rsidP="00340616">
      <w:pPr>
        <w:spacing w:after="0" w:line="240" w:lineRule="auto"/>
        <w:ind w:right="-739"/>
        <w:rPr>
          <w:rFonts w:ascii="Corbel" w:eastAsia="Times New Roman" w:hAnsi="Corbel" w:cs="Calibri"/>
          <w:sz w:val="26"/>
          <w:szCs w:val="26"/>
          <w:lang w:val="en-US" w:eastAsia="da-DK"/>
        </w:rPr>
      </w:pPr>
    </w:p>
    <w:p w14:paraId="13DB50BD" w14:textId="77777777" w:rsidR="00340616" w:rsidRDefault="00340616" w:rsidP="00340616">
      <w:pPr>
        <w:ind w:right="-739"/>
        <w:rPr>
          <w:rFonts w:ascii="Corbel" w:eastAsia="Times New Roman" w:hAnsi="Corbel" w:cs="Arial"/>
          <w:b/>
          <w:bCs/>
          <w:sz w:val="26"/>
          <w:szCs w:val="26"/>
          <w:lang w:val="en-US" w:eastAsia="da-DK"/>
        </w:rPr>
      </w:pPr>
      <w:r>
        <w:rPr>
          <w:rFonts w:ascii="Corbel" w:eastAsia="Times New Roman" w:hAnsi="Corbel" w:cs="Arial"/>
          <w:b/>
          <w:bCs/>
          <w:sz w:val="26"/>
          <w:szCs w:val="26"/>
          <w:lang w:val="en-US" w:eastAsia="da-DK"/>
        </w:rPr>
        <w:br w:type="page"/>
      </w:r>
    </w:p>
    <w:p w14:paraId="5FB52173" w14:textId="77777777" w:rsidR="00673381" w:rsidRPr="001B57DD" w:rsidRDefault="00673381" w:rsidP="00340616">
      <w:pPr>
        <w:shd w:val="clear" w:color="auto" w:fill="FFFFFF"/>
        <w:spacing w:before="288" w:after="288" w:line="240" w:lineRule="auto"/>
        <w:ind w:right="-739"/>
        <w:outlineLvl w:val="1"/>
        <w:rPr>
          <w:rFonts w:ascii="Corbel" w:eastAsia="Times New Roman" w:hAnsi="Corbel" w:cs="Arial"/>
          <w:b/>
          <w:sz w:val="26"/>
          <w:szCs w:val="26"/>
          <w:lang w:val="en-US" w:eastAsia="da-DK"/>
        </w:rPr>
      </w:pPr>
      <w:r w:rsidRPr="001B57DD">
        <w:rPr>
          <w:rFonts w:ascii="Corbel" w:eastAsia="Times New Roman" w:hAnsi="Corbel" w:cs="Arial"/>
          <w:b/>
          <w:sz w:val="26"/>
          <w:szCs w:val="26"/>
          <w:lang w:val="en-US" w:eastAsia="da-DK"/>
        </w:rPr>
        <w:lastRenderedPageBreak/>
        <w:t>5. Engagement activities</w:t>
      </w:r>
    </w:p>
    <w:p w14:paraId="42D11ADC" w14:textId="77777777" w:rsidR="004B1D31" w:rsidRPr="001B57DD" w:rsidRDefault="004B1D31" w:rsidP="00340616">
      <w:pPr>
        <w:shd w:val="clear" w:color="auto" w:fill="FFFFFF"/>
        <w:spacing w:before="288" w:after="288" w:line="240" w:lineRule="auto"/>
        <w:ind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Please note the following:</w:t>
      </w:r>
    </w:p>
    <w:p w14:paraId="6B003AD8" w14:textId="77777777" w:rsidR="00673381" w:rsidRPr="001B57DD" w:rsidRDefault="00673381" w:rsidP="00340616">
      <w:pPr>
        <w:shd w:val="clear" w:color="auto" w:fill="FFFFFF"/>
        <w:spacing w:before="288" w:after="288" w:line="240" w:lineRule="auto"/>
        <w:ind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Tell us about:</w:t>
      </w:r>
    </w:p>
    <w:p w14:paraId="02DE50E8" w14:textId="77777777" w:rsidR="00673381" w:rsidRPr="001B57DD" w:rsidRDefault="00673381" w:rsidP="00340616">
      <w:pPr>
        <w:numPr>
          <w:ilvl w:val="0"/>
          <w:numId w:val="9"/>
        </w:numPr>
        <w:shd w:val="clear" w:color="auto" w:fill="FFFFFF"/>
        <w:spacing w:after="0" w:line="240" w:lineRule="auto"/>
        <w:ind w:left="540"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activities supported or undertaken by you or a member of your research group or team;</w:t>
      </w:r>
    </w:p>
    <w:p w14:paraId="25D27F11" w14:textId="77777777" w:rsidR="00673381" w:rsidRPr="001B57DD" w:rsidRDefault="00673381" w:rsidP="00340616">
      <w:pPr>
        <w:numPr>
          <w:ilvl w:val="0"/>
          <w:numId w:val="9"/>
        </w:numPr>
        <w:shd w:val="clear" w:color="auto" w:fill="FFFFFF"/>
        <w:spacing w:after="0" w:line="240" w:lineRule="auto"/>
        <w:ind w:left="540"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activities that relate specifically to funding from a grant listed under “My Awards”; and</w:t>
      </w:r>
    </w:p>
    <w:p w14:paraId="17617E28" w14:textId="77777777" w:rsidR="00673381" w:rsidRPr="001B57DD" w:rsidRDefault="00673381" w:rsidP="00340616">
      <w:pPr>
        <w:numPr>
          <w:ilvl w:val="0"/>
          <w:numId w:val="9"/>
        </w:numPr>
        <w:shd w:val="clear" w:color="auto" w:fill="FFFFFF"/>
        <w:spacing w:after="0" w:line="240" w:lineRule="auto"/>
        <w:ind w:left="540"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recurring activities (but only report them once).</w:t>
      </w:r>
    </w:p>
    <w:p w14:paraId="123179E2" w14:textId="77777777" w:rsidR="00673381" w:rsidRPr="001B57DD" w:rsidRDefault="00673381" w:rsidP="00340616">
      <w:pPr>
        <w:shd w:val="clear" w:color="auto" w:fill="FFFFFF"/>
        <w:spacing w:before="288" w:after="288" w:line="240" w:lineRule="auto"/>
        <w:ind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Do not tell us about:</w:t>
      </w:r>
    </w:p>
    <w:p w14:paraId="0F1D932B" w14:textId="77777777" w:rsidR="00673381" w:rsidRPr="001B57DD" w:rsidRDefault="00673381" w:rsidP="00340616">
      <w:pPr>
        <w:numPr>
          <w:ilvl w:val="0"/>
          <w:numId w:val="10"/>
        </w:numPr>
        <w:shd w:val="clear" w:color="auto" w:fill="FFFFFF"/>
        <w:spacing w:after="0" w:line="240" w:lineRule="auto"/>
        <w:ind w:left="540"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activities that were based on science or research in general; and</w:t>
      </w:r>
    </w:p>
    <w:p w14:paraId="7CA397B5" w14:textId="77777777" w:rsidR="00673381" w:rsidRPr="001B57DD" w:rsidRDefault="00673381" w:rsidP="00340616">
      <w:pPr>
        <w:numPr>
          <w:ilvl w:val="0"/>
          <w:numId w:val="10"/>
        </w:numPr>
        <w:shd w:val="clear" w:color="auto" w:fill="FFFFFF"/>
        <w:spacing w:after="0" w:line="240" w:lineRule="auto"/>
        <w:ind w:left="540"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activities not specifically related to the research funding you are reporting on</w:t>
      </w:r>
      <w:r w:rsidR="00340616" w:rsidRPr="001B57DD">
        <w:rPr>
          <w:rFonts w:ascii="Corbel" w:eastAsia="Times New Roman" w:hAnsi="Corbel" w:cs="Arial"/>
          <w:sz w:val="26"/>
          <w:szCs w:val="26"/>
          <w:lang w:val="en-US" w:eastAsia="da-DK"/>
        </w:rPr>
        <w:t>;</w:t>
      </w:r>
    </w:p>
    <w:p w14:paraId="2AFFF8B6" w14:textId="77777777" w:rsidR="00340616" w:rsidRPr="001B57DD" w:rsidRDefault="00340616" w:rsidP="00340616">
      <w:pPr>
        <w:numPr>
          <w:ilvl w:val="0"/>
          <w:numId w:val="10"/>
        </w:numPr>
        <w:shd w:val="clear" w:color="auto" w:fill="FFFFFF"/>
        <w:spacing w:after="0" w:line="240" w:lineRule="auto"/>
        <w:ind w:left="540"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attendance by you or a member of your research team at academic conferences</w:t>
      </w:r>
    </w:p>
    <w:p w14:paraId="38F51EA2" w14:textId="77777777" w:rsidR="004B1D31" w:rsidRPr="001B57DD" w:rsidRDefault="004B1D31" w:rsidP="00340616">
      <w:pPr>
        <w:ind w:right="-739"/>
        <w:rPr>
          <w:rFonts w:ascii="Corbel" w:eastAsia="Times New Roman" w:hAnsi="Corbel" w:cs="Arial"/>
          <w:b/>
          <w:sz w:val="26"/>
          <w:szCs w:val="26"/>
          <w:lang w:val="en-US" w:eastAsia="da-DK"/>
        </w:rPr>
      </w:pPr>
      <w:r w:rsidRPr="001B57DD">
        <w:rPr>
          <w:rFonts w:ascii="Corbel" w:eastAsia="Times New Roman" w:hAnsi="Corbel" w:cs="Arial"/>
          <w:b/>
          <w:sz w:val="26"/>
          <w:szCs w:val="26"/>
          <w:lang w:val="en-US" w:eastAsia="da-DK"/>
        </w:rPr>
        <w:br w:type="page"/>
      </w:r>
    </w:p>
    <w:p w14:paraId="2EA4EF64" w14:textId="77777777" w:rsidR="00673381" w:rsidRPr="001B57DD" w:rsidRDefault="00673381" w:rsidP="00340616">
      <w:pPr>
        <w:shd w:val="clear" w:color="auto" w:fill="FFFFFF"/>
        <w:spacing w:before="288" w:after="288" w:line="240" w:lineRule="auto"/>
        <w:ind w:right="-739"/>
        <w:outlineLvl w:val="1"/>
        <w:rPr>
          <w:rFonts w:ascii="Corbel" w:eastAsia="Times New Roman" w:hAnsi="Corbel" w:cs="Arial"/>
          <w:b/>
          <w:sz w:val="26"/>
          <w:szCs w:val="26"/>
          <w:lang w:val="en-US" w:eastAsia="da-DK"/>
        </w:rPr>
      </w:pPr>
      <w:r w:rsidRPr="001B57DD">
        <w:rPr>
          <w:rFonts w:ascii="Corbel" w:eastAsia="Times New Roman" w:hAnsi="Corbel" w:cs="Arial"/>
          <w:b/>
          <w:sz w:val="26"/>
          <w:szCs w:val="26"/>
          <w:lang w:val="en-US" w:eastAsia="da-DK"/>
        </w:rPr>
        <w:lastRenderedPageBreak/>
        <w:t>6. Influence on policy, practice, patients and the public</w:t>
      </w:r>
    </w:p>
    <w:p w14:paraId="08808E32" w14:textId="77777777" w:rsidR="004B1D31" w:rsidRPr="001B57DD" w:rsidRDefault="004B1D31" w:rsidP="00340616">
      <w:pPr>
        <w:shd w:val="clear" w:color="auto" w:fill="FFFFFF"/>
        <w:spacing w:before="288" w:after="288" w:line="240" w:lineRule="auto"/>
        <w:ind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Please note the following:</w:t>
      </w:r>
    </w:p>
    <w:p w14:paraId="46DBD6DA" w14:textId="77777777" w:rsidR="00673381" w:rsidRPr="001B57DD" w:rsidRDefault="00673381" w:rsidP="00340616">
      <w:pPr>
        <w:shd w:val="clear" w:color="auto" w:fill="FFFFFF"/>
        <w:spacing w:before="288" w:after="288" w:line="240" w:lineRule="auto"/>
        <w:ind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Tell us about:</w:t>
      </w:r>
    </w:p>
    <w:p w14:paraId="7ACE35FE" w14:textId="77777777" w:rsidR="00673381" w:rsidRPr="001B57DD" w:rsidRDefault="00673381" w:rsidP="00340616">
      <w:pPr>
        <w:numPr>
          <w:ilvl w:val="0"/>
          <w:numId w:val="11"/>
        </w:numPr>
        <w:shd w:val="clear" w:color="auto" w:fill="FFFFFF"/>
        <w:spacing w:after="0" w:line="240" w:lineRule="auto"/>
        <w:ind w:left="540"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policy and practice influenced at the local, regional, national or international level: influence on all policy or practice areas that affect society and the economy;</w:t>
      </w:r>
    </w:p>
    <w:p w14:paraId="53FA5871" w14:textId="77777777" w:rsidR="00673381" w:rsidRPr="001B57DD" w:rsidRDefault="00673381" w:rsidP="00340616">
      <w:pPr>
        <w:numPr>
          <w:ilvl w:val="0"/>
          <w:numId w:val="11"/>
        </w:numPr>
        <w:shd w:val="clear" w:color="auto" w:fill="FFFFFF"/>
        <w:spacing w:after="0" w:line="240" w:lineRule="auto"/>
        <w:ind w:left="540"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influences on systematic reviews, guidelines and policy documents (such as shaping recommendations);</w:t>
      </w:r>
    </w:p>
    <w:p w14:paraId="461FDAF7" w14:textId="77777777" w:rsidR="00673381" w:rsidRPr="001B57DD" w:rsidRDefault="00673381" w:rsidP="00340616">
      <w:pPr>
        <w:numPr>
          <w:ilvl w:val="0"/>
          <w:numId w:val="11"/>
        </w:numPr>
        <w:shd w:val="clear" w:color="auto" w:fill="FFFFFF"/>
        <w:spacing w:after="0" w:line="240" w:lineRule="auto"/>
        <w:ind w:left="540"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training and educational developments (including courses and course material); and</w:t>
      </w:r>
    </w:p>
    <w:p w14:paraId="4F200F7E" w14:textId="77777777" w:rsidR="00673381" w:rsidRPr="001B57DD" w:rsidRDefault="00673381" w:rsidP="00340616">
      <w:pPr>
        <w:numPr>
          <w:ilvl w:val="0"/>
          <w:numId w:val="11"/>
        </w:numPr>
        <w:shd w:val="clear" w:color="auto" w:fill="FFFFFF"/>
        <w:spacing w:after="0" w:line="240" w:lineRule="auto"/>
        <w:ind w:left="540"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membership of and participation in advisory committees and/or government reviews.</w:t>
      </w:r>
    </w:p>
    <w:p w14:paraId="1BFF45D8" w14:textId="77777777" w:rsidR="00673381" w:rsidRPr="001B57DD" w:rsidRDefault="00673381" w:rsidP="00340616">
      <w:pPr>
        <w:shd w:val="clear" w:color="auto" w:fill="FFFFFF"/>
        <w:spacing w:before="288" w:after="288" w:line="240" w:lineRule="auto"/>
        <w:ind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Do not tell us about:</w:t>
      </w:r>
    </w:p>
    <w:p w14:paraId="2B27269E" w14:textId="77777777" w:rsidR="00673381" w:rsidRPr="001B57DD" w:rsidRDefault="00673381" w:rsidP="00340616">
      <w:pPr>
        <w:numPr>
          <w:ilvl w:val="0"/>
          <w:numId w:val="12"/>
        </w:numPr>
        <w:shd w:val="clear" w:color="auto" w:fill="FFFFFF"/>
        <w:spacing w:after="0" w:line="240" w:lineRule="auto"/>
        <w:ind w:left="540"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training developments for undergraduate courses.</w:t>
      </w:r>
    </w:p>
    <w:p w14:paraId="18014940" w14:textId="77777777" w:rsidR="00616961" w:rsidRPr="001B57DD" w:rsidRDefault="00616961" w:rsidP="00340616">
      <w:pPr>
        <w:shd w:val="clear" w:color="auto" w:fill="FFFFFF"/>
        <w:spacing w:after="0" w:line="240" w:lineRule="auto"/>
        <w:ind w:right="-739"/>
        <w:rPr>
          <w:rFonts w:ascii="Corbel" w:eastAsia="Times New Roman" w:hAnsi="Corbel" w:cs="Arial"/>
          <w:sz w:val="26"/>
          <w:szCs w:val="26"/>
          <w:lang w:val="en-US" w:eastAsia="da-DK"/>
        </w:rPr>
      </w:pPr>
    </w:p>
    <w:p w14:paraId="0463EB87" w14:textId="77777777" w:rsidR="00340616" w:rsidRPr="001B57DD" w:rsidRDefault="00340616" w:rsidP="00340616">
      <w:pPr>
        <w:spacing w:after="0" w:line="240" w:lineRule="auto"/>
        <w:ind w:left="1304" w:right="-739" w:hanging="1304"/>
        <w:rPr>
          <w:rFonts w:ascii="Corbel" w:eastAsia="Times New Roman" w:hAnsi="Corbel" w:cs="Calibri"/>
          <w:sz w:val="26"/>
          <w:szCs w:val="26"/>
          <w:lang w:val="en-US" w:eastAsia="da-DK"/>
        </w:rPr>
      </w:pPr>
      <w:r w:rsidRPr="001B57DD">
        <w:rPr>
          <w:rFonts w:ascii="Corbel" w:eastAsia="Times New Roman" w:hAnsi="Corbel" w:cs="Calibri"/>
          <w:b/>
          <w:sz w:val="26"/>
          <w:szCs w:val="26"/>
          <w:lang w:val="en-US" w:eastAsia="da-DK"/>
        </w:rPr>
        <w:t xml:space="preserve">Important: </w:t>
      </w:r>
      <w:r w:rsidRPr="001B57DD">
        <w:rPr>
          <w:rFonts w:ascii="Corbel" w:eastAsia="Times New Roman" w:hAnsi="Corbel" w:cs="Calibri"/>
          <w:b/>
          <w:sz w:val="26"/>
          <w:szCs w:val="26"/>
          <w:lang w:val="en-US" w:eastAsia="da-DK"/>
        </w:rPr>
        <w:tab/>
      </w:r>
      <w:r w:rsidRPr="001B57DD">
        <w:rPr>
          <w:rFonts w:ascii="Corbel" w:eastAsia="Times New Roman" w:hAnsi="Corbel" w:cs="Calibri"/>
          <w:sz w:val="26"/>
          <w:szCs w:val="26"/>
          <w:lang w:val="en-US" w:eastAsia="da-DK"/>
        </w:rPr>
        <w:t>NNF is generally interested in the narrow definition</w:t>
      </w:r>
      <w:r>
        <w:rPr>
          <w:rFonts w:ascii="Corbel" w:eastAsia="Times New Roman" w:hAnsi="Corbel" w:cs="Calibri"/>
          <w:sz w:val="26"/>
          <w:szCs w:val="26"/>
          <w:lang w:val="en-US" w:eastAsia="da-DK"/>
        </w:rPr>
        <w:t xml:space="preserve"> </w:t>
      </w:r>
      <w:r w:rsidRPr="001B57DD">
        <w:rPr>
          <w:rFonts w:ascii="Corbel" w:eastAsia="Times New Roman" w:hAnsi="Corbel" w:cs="Calibri"/>
          <w:sz w:val="26"/>
          <w:szCs w:val="26"/>
          <w:lang w:val="en-US" w:eastAsia="da-DK"/>
        </w:rPr>
        <w:t>of an advisory committee in this category: advisory committees with direct effect on a governmental/ central administration decisions, but this also includes advisory committees for regional or local best practice, which could have a major impact on e.g. health.</w:t>
      </w:r>
    </w:p>
    <w:p w14:paraId="084F5444" w14:textId="77777777" w:rsidR="00340616" w:rsidRPr="001B57DD" w:rsidRDefault="00340616" w:rsidP="00340616">
      <w:pPr>
        <w:shd w:val="clear" w:color="auto" w:fill="FFFFFF"/>
        <w:spacing w:after="0" w:line="240" w:lineRule="auto"/>
        <w:ind w:right="-739"/>
        <w:rPr>
          <w:rFonts w:ascii="Corbel" w:eastAsia="Times New Roman" w:hAnsi="Corbel" w:cs="Arial"/>
          <w:sz w:val="26"/>
          <w:szCs w:val="26"/>
          <w:lang w:val="en-US" w:eastAsia="da-DK"/>
        </w:rPr>
      </w:pPr>
    </w:p>
    <w:p w14:paraId="66606D59" w14:textId="77777777" w:rsidR="00340616" w:rsidRPr="001B57DD" w:rsidRDefault="00340616" w:rsidP="00340616">
      <w:pPr>
        <w:ind w:right="-739"/>
        <w:rPr>
          <w:rFonts w:ascii="Corbel" w:eastAsia="Times New Roman" w:hAnsi="Corbel" w:cs="Arial"/>
          <w:b/>
          <w:bCs/>
          <w:sz w:val="26"/>
          <w:szCs w:val="26"/>
          <w:lang w:val="en-US" w:eastAsia="da-DK"/>
        </w:rPr>
      </w:pPr>
      <w:r w:rsidRPr="001B57DD">
        <w:rPr>
          <w:rFonts w:ascii="Corbel" w:eastAsia="Times New Roman" w:hAnsi="Corbel" w:cs="Arial"/>
          <w:b/>
          <w:bCs/>
          <w:sz w:val="26"/>
          <w:szCs w:val="26"/>
          <w:lang w:val="en-US" w:eastAsia="da-DK"/>
        </w:rPr>
        <w:br w:type="page"/>
      </w:r>
    </w:p>
    <w:p w14:paraId="1C24BF74" w14:textId="77777777" w:rsidR="00616961" w:rsidRPr="00673381" w:rsidRDefault="00616961" w:rsidP="00616961">
      <w:pPr>
        <w:shd w:val="clear" w:color="auto" w:fill="FFFFFF"/>
        <w:spacing w:after="0" w:line="240" w:lineRule="auto"/>
        <w:rPr>
          <w:rFonts w:ascii="Corbel" w:eastAsia="Times New Roman" w:hAnsi="Corbel" w:cs="Arial"/>
          <w:lang w:val="en-US" w:eastAsia="da-DK"/>
        </w:rPr>
      </w:pPr>
    </w:p>
    <w:p w14:paraId="1C4FD576" w14:textId="77777777" w:rsidR="00673381" w:rsidRPr="001B57DD" w:rsidRDefault="00673381" w:rsidP="00340616">
      <w:pPr>
        <w:shd w:val="clear" w:color="auto" w:fill="FFFFFF"/>
        <w:spacing w:before="288" w:after="288" w:line="240" w:lineRule="auto"/>
        <w:ind w:right="-739"/>
        <w:outlineLvl w:val="1"/>
        <w:rPr>
          <w:rFonts w:ascii="Corbel" w:eastAsia="Times New Roman" w:hAnsi="Corbel" w:cs="Arial"/>
          <w:b/>
          <w:sz w:val="26"/>
          <w:szCs w:val="26"/>
          <w:lang w:val="en-US" w:eastAsia="da-DK"/>
        </w:rPr>
      </w:pPr>
      <w:r w:rsidRPr="001B57DD">
        <w:rPr>
          <w:rFonts w:ascii="Corbel" w:eastAsia="Times New Roman" w:hAnsi="Corbel" w:cs="Arial"/>
          <w:b/>
          <w:sz w:val="26"/>
          <w:szCs w:val="26"/>
          <w:lang w:val="en-US" w:eastAsia="da-DK"/>
        </w:rPr>
        <w:t>7. Research tools and methods</w:t>
      </w:r>
    </w:p>
    <w:p w14:paraId="3DBCD972" w14:textId="77777777" w:rsidR="004B1D31" w:rsidRPr="001B57DD" w:rsidRDefault="004B1D31" w:rsidP="00340616">
      <w:pPr>
        <w:shd w:val="clear" w:color="auto" w:fill="FFFFFF"/>
        <w:spacing w:before="288" w:after="288" w:line="240" w:lineRule="auto"/>
        <w:ind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Please note the following:</w:t>
      </w:r>
    </w:p>
    <w:p w14:paraId="10EED27E" w14:textId="77777777" w:rsidR="00673381" w:rsidRPr="001B57DD" w:rsidRDefault="00673381" w:rsidP="00340616">
      <w:pPr>
        <w:shd w:val="clear" w:color="auto" w:fill="FFFFFF"/>
        <w:spacing w:before="288" w:after="288" w:line="240" w:lineRule="auto"/>
        <w:ind w:right="-739"/>
        <w:rPr>
          <w:rFonts w:ascii="Corbel" w:eastAsia="Times New Roman" w:hAnsi="Corbel" w:cs="Arial"/>
          <w:sz w:val="26"/>
          <w:szCs w:val="26"/>
          <w:lang w:eastAsia="da-DK"/>
        </w:rPr>
      </w:pPr>
      <w:r w:rsidRPr="001B57DD">
        <w:rPr>
          <w:rFonts w:ascii="Corbel" w:eastAsia="Times New Roman" w:hAnsi="Corbel" w:cs="Arial"/>
          <w:sz w:val="26"/>
          <w:szCs w:val="26"/>
          <w:lang w:eastAsia="da-DK"/>
        </w:rPr>
        <w:t>Tell us about:</w:t>
      </w:r>
    </w:p>
    <w:p w14:paraId="350DEAB7" w14:textId="77777777" w:rsidR="00673381" w:rsidRPr="001B57DD" w:rsidRDefault="00673381" w:rsidP="00340616">
      <w:pPr>
        <w:numPr>
          <w:ilvl w:val="0"/>
          <w:numId w:val="13"/>
        </w:numPr>
        <w:shd w:val="clear" w:color="auto" w:fill="FFFFFF"/>
        <w:spacing w:after="0" w:line="240" w:lineRule="auto"/>
        <w:ind w:left="540"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research tools or methods (including transgenic animal models) that have arisen directly from work funded by grants listed under “My Awards”, and that have supported new lines of enquiry; and</w:t>
      </w:r>
    </w:p>
    <w:p w14:paraId="71F23822" w14:textId="77777777" w:rsidR="00673381" w:rsidRPr="001B57DD" w:rsidRDefault="00673381" w:rsidP="00340616">
      <w:pPr>
        <w:numPr>
          <w:ilvl w:val="0"/>
          <w:numId w:val="13"/>
        </w:numPr>
        <w:shd w:val="clear" w:color="auto" w:fill="FFFFFF"/>
        <w:spacing w:after="0" w:line="240" w:lineRule="auto"/>
        <w:ind w:left="540"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include any novel advances in methods that could realistically influence the 3Rs (replacement, reduction and refinement: see www.nc3rs.org.uk/the-3Rs): in vitro methods or advances in experimental design that can reduce the number of animals used or non-invasive or improved techniques that can minimise the pain or distress of animals.</w:t>
      </w:r>
    </w:p>
    <w:p w14:paraId="74605F64" w14:textId="77777777" w:rsidR="00673381" w:rsidRPr="001B57DD" w:rsidRDefault="00673381" w:rsidP="00340616">
      <w:pPr>
        <w:shd w:val="clear" w:color="auto" w:fill="FFFFFF"/>
        <w:spacing w:before="288" w:after="288" w:line="240" w:lineRule="auto"/>
        <w:ind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Do not tell us about:</w:t>
      </w:r>
    </w:p>
    <w:p w14:paraId="30388706" w14:textId="77777777" w:rsidR="00673381" w:rsidRPr="001B57DD" w:rsidRDefault="00673381" w:rsidP="00340616">
      <w:pPr>
        <w:numPr>
          <w:ilvl w:val="0"/>
          <w:numId w:val="14"/>
        </w:numPr>
        <w:shd w:val="clear" w:color="auto" w:fill="FFFFFF"/>
        <w:spacing w:after="0" w:line="240" w:lineRule="auto"/>
        <w:ind w:left="540"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research materials not generated by your group or team as a direct result of this grant or obtained from other sources, including collaborators</w:t>
      </w:r>
      <w:r w:rsidR="00340616" w:rsidRPr="001B57DD">
        <w:rPr>
          <w:rFonts w:ascii="Corbel" w:eastAsia="Times New Roman" w:hAnsi="Corbel" w:cs="Arial"/>
          <w:sz w:val="26"/>
          <w:szCs w:val="26"/>
          <w:lang w:val="en-US" w:eastAsia="da-DK"/>
        </w:rPr>
        <w:t>; and</w:t>
      </w:r>
    </w:p>
    <w:p w14:paraId="03A0C939" w14:textId="77777777" w:rsidR="00340616" w:rsidRPr="001B57DD" w:rsidRDefault="00340616" w:rsidP="00340616">
      <w:pPr>
        <w:numPr>
          <w:ilvl w:val="0"/>
          <w:numId w:val="14"/>
        </w:numPr>
        <w:shd w:val="clear" w:color="auto" w:fill="FFFFFF"/>
        <w:spacing w:after="0" w:line="240" w:lineRule="auto"/>
        <w:ind w:left="540"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that should remain confidential.</w:t>
      </w:r>
    </w:p>
    <w:p w14:paraId="4A545397" w14:textId="77777777" w:rsidR="00340616" w:rsidRPr="001B57DD" w:rsidRDefault="00340616" w:rsidP="00340616">
      <w:pPr>
        <w:shd w:val="clear" w:color="auto" w:fill="FFFFFF"/>
        <w:spacing w:before="288" w:after="288" w:line="240" w:lineRule="auto"/>
        <w:ind w:left="1304" w:right="-739" w:hanging="1304"/>
        <w:rPr>
          <w:rFonts w:ascii="Corbel" w:eastAsia="Times New Roman" w:hAnsi="Corbel" w:cs="Arial"/>
          <w:sz w:val="26"/>
          <w:szCs w:val="26"/>
          <w:lang w:val="en-US" w:eastAsia="da-DK"/>
        </w:rPr>
      </w:pPr>
      <w:r w:rsidRPr="001B57DD">
        <w:rPr>
          <w:rFonts w:ascii="Corbel" w:eastAsia="Times New Roman" w:hAnsi="Corbel" w:cs="Arial"/>
          <w:b/>
          <w:sz w:val="26"/>
          <w:szCs w:val="26"/>
          <w:lang w:val="en-US" w:eastAsia="da-DK"/>
        </w:rPr>
        <w:t>Important:</w:t>
      </w:r>
      <w:r w:rsidRPr="001B57DD">
        <w:rPr>
          <w:rFonts w:ascii="Corbel" w:eastAsia="Times New Roman" w:hAnsi="Corbel" w:cs="Arial"/>
          <w:sz w:val="26"/>
          <w:szCs w:val="26"/>
          <w:lang w:val="en-US" w:eastAsia="da-DK"/>
        </w:rPr>
        <w:t xml:space="preserve"> </w:t>
      </w:r>
      <w:r w:rsidRPr="001B57DD">
        <w:rPr>
          <w:rFonts w:ascii="Corbel" w:eastAsia="Times New Roman" w:hAnsi="Corbel" w:cs="Arial"/>
          <w:sz w:val="26"/>
          <w:szCs w:val="26"/>
          <w:lang w:val="en-US" w:eastAsia="da-DK"/>
        </w:rPr>
        <w:tab/>
        <w:t>This section captures information on new research materials that were developed as part of your funded research and are making a significant difference to your research, or to the research of others. This section is not intended to list the details of materials that could be generated in any well-equipped laboratory or research environment but the materials that make new lines of enquiry possible.</w:t>
      </w:r>
    </w:p>
    <w:p w14:paraId="2017B76D" w14:textId="77777777" w:rsidR="00340616" w:rsidRPr="001B57DD" w:rsidRDefault="00340616" w:rsidP="00340616">
      <w:pPr>
        <w:shd w:val="clear" w:color="auto" w:fill="FFFFFF"/>
        <w:spacing w:after="0" w:line="240" w:lineRule="auto"/>
        <w:ind w:right="-739"/>
        <w:rPr>
          <w:rFonts w:ascii="Corbel" w:eastAsia="Times New Roman" w:hAnsi="Corbel" w:cs="Arial"/>
          <w:sz w:val="26"/>
          <w:szCs w:val="26"/>
          <w:lang w:val="en-US" w:eastAsia="da-DK"/>
        </w:rPr>
      </w:pPr>
    </w:p>
    <w:p w14:paraId="48E495D5" w14:textId="77777777" w:rsidR="00340616" w:rsidRPr="001B57DD" w:rsidRDefault="00340616" w:rsidP="00340616">
      <w:pPr>
        <w:ind w:right="-739"/>
        <w:rPr>
          <w:rFonts w:ascii="Corbel" w:eastAsia="Times New Roman" w:hAnsi="Corbel" w:cs="Arial"/>
          <w:b/>
          <w:bCs/>
          <w:sz w:val="26"/>
          <w:szCs w:val="26"/>
          <w:lang w:val="en-US" w:eastAsia="da-DK"/>
        </w:rPr>
      </w:pPr>
      <w:r w:rsidRPr="001B57DD">
        <w:rPr>
          <w:rFonts w:ascii="Corbel" w:eastAsia="Times New Roman" w:hAnsi="Corbel" w:cs="Arial"/>
          <w:b/>
          <w:bCs/>
          <w:sz w:val="26"/>
          <w:szCs w:val="26"/>
          <w:lang w:val="en-US" w:eastAsia="da-DK"/>
        </w:rPr>
        <w:br w:type="page"/>
      </w:r>
    </w:p>
    <w:p w14:paraId="17442D80" w14:textId="77777777" w:rsidR="004B1D31" w:rsidRPr="00673381" w:rsidRDefault="004B1D31" w:rsidP="004B1D31">
      <w:pPr>
        <w:shd w:val="clear" w:color="auto" w:fill="FFFFFF"/>
        <w:spacing w:after="0" w:line="240" w:lineRule="auto"/>
        <w:rPr>
          <w:rFonts w:ascii="Corbel" w:eastAsia="Times New Roman" w:hAnsi="Corbel" w:cs="Arial"/>
          <w:lang w:val="en-US" w:eastAsia="da-DK"/>
        </w:rPr>
      </w:pPr>
    </w:p>
    <w:p w14:paraId="0454DFEE" w14:textId="77777777" w:rsidR="00673381" w:rsidRPr="001B57DD" w:rsidRDefault="00386A45" w:rsidP="00340616">
      <w:pPr>
        <w:shd w:val="clear" w:color="auto" w:fill="FFFFFF"/>
        <w:spacing w:before="288" w:after="288" w:line="240" w:lineRule="auto"/>
        <w:ind w:right="-739"/>
        <w:outlineLvl w:val="1"/>
        <w:rPr>
          <w:rFonts w:ascii="Corbel" w:eastAsia="Times New Roman" w:hAnsi="Corbel" w:cs="Arial"/>
          <w:b/>
          <w:sz w:val="26"/>
          <w:szCs w:val="26"/>
          <w:lang w:val="en-US" w:eastAsia="da-DK"/>
        </w:rPr>
      </w:pPr>
      <w:r w:rsidRPr="001B57DD">
        <w:rPr>
          <w:rFonts w:ascii="Corbel" w:eastAsia="Times New Roman" w:hAnsi="Corbel" w:cs="Arial"/>
          <w:b/>
          <w:sz w:val="26"/>
          <w:szCs w:val="26"/>
          <w:lang w:val="en-US" w:eastAsia="da-DK"/>
        </w:rPr>
        <w:t>8</w:t>
      </w:r>
      <w:r w:rsidR="00673381" w:rsidRPr="001B57DD">
        <w:rPr>
          <w:rFonts w:ascii="Corbel" w:eastAsia="Times New Roman" w:hAnsi="Corbel" w:cs="Arial"/>
          <w:b/>
          <w:sz w:val="26"/>
          <w:szCs w:val="26"/>
          <w:lang w:val="en-US" w:eastAsia="da-DK"/>
        </w:rPr>
        <w:t>. Research databases and models</w:t>
      </w:r>
    </w:p>
    <w:p w14:paraId="471F4EE1" w14:textId="77777777" w:rsidR="004B1D31" w:rsidRPr="001B57DD" w:rsidRDefault="004B1D31" w:rsidP="00340616">
      <w:pPr>
        <w:shd w:val="clear" w:color="auto" w:fill="FFFFFF"/>
        <w:spacing w:before="288" w:after="288" w:line="240" w:lineRule="auto"/>
        <w:ind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Please note the following:</w:t>
      </w:r>
    </w:p>
    <w:p w14:paraId="1721E808" w14:textId="77777777" w:rsidR="00673381" w:rsidRPr="001B57DD" w:rsidRDefault="00673381" w:rsidP="00340616">
      <w:pPr>
        <w:shd w:val="clear" w:color="auto" w:fill="FFFFFF"/>
        <w:spacing w:before="288" w:after="288" w:line="240" w:lineRule="auto"/>
        <w:ind w:right="-739"/>
        <w:rPr>
          <w:rFonts w:ascii="Corbel" w:eastAsia="Times New Roman" w:hAnsi="Corbel" w:cs="Arial"/>
          <w:sz w:val="26"/>
          <w:szCs w:val="26"/>
          <w:lang w:eastAsia="da-DK"/>
        </w:rPr>
      </w:pPr>
      <w:r w:rsidRPr="001B57DD">
        <w:rPr>
          <w:rFonts w:ascii="Corbel" w:eastAsia="Times New Roman" w:hAnsi="Corbel" w:cs="Arial"/>
          <w:sz w:val="26"/>
          <w:szCs w:val="26"/>
          <w:lang w:eastAsia="da-DK"/>
        </w:rPr>
        <w:t>Tell us about:</w:t>
      </w:r>
    </w:p>
    <w:p w14:paraId="0ACF29AA" w14:textId="77777777" w:rsidR="00673381" w:rsidRPr="001B57DD" w:rsidRDefault="00673381" w:rsidP="00340616">
      <w:pPr>
        <w:numPr>
          <w:ilvl w:val="0"/>
          <w:numId w:val="15"/>
        </w:numPr>
        <w:shd w:val="clear" w:color="auto" w:fill="FFFFFF"/>
        <w:spacing w:after="0" w:line="240" w:lineRule="auto"/>
        <w:ind w:left="540"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databases, datasets and collections produced as part of your work;</w:t>
      </w:r>
    </w:p>
    <w:p w14:paraId="487E1F6C" w14:textId="77777777" w:rsidR="00673381" w:rsidRPr="001B57DD" w:rsidRDefault="00673381" w:rsidP="00340616">
      <w:pPr>
        <w:numPr>
          <w:ilvl w:val="0"/>
          <w:numId w:val="15"/>
        </w:numPr>
        <w:shd w:val="clear" w:color="auto" w:fill="FFFFFF"/>
        <w:spacing w:after="0" w:line="240" w:lineRule="auto"/>
        <w:ind w:left="540"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novel data analysis methods or techniques that your work has significantly influenced;</w:t>
      </w:r>
    </w:p>
    <w:p w14:paraId="298842B6" w14:textId="77777777" w:rsidR="00673381" w:rsidRPr="001B57DD" w:rsidRDefault="00673381" w:rsidP="00340616">
      <w:pPr>
        <w:numPr>
          <w:ilvl w:val="0"/>
          <w:numId w:val="15"/>
        </w:numPr>
        <w:shd w:val="clear" w:color="auto" w:fill="FFFFFF"/>
        <w:spacing w:after="0" w:line="240" w:lineRule="auto"/>
        <w:ind w:left="540"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data handling and control systems that have applications outside of the original research field or technology (such as data matching, monitoring, modelling and grid infrastructure; and</w:t>
      </w:r>
    </w:p>
    <w:p w14:paraId="6B73F6BD" w14:textId="77777777" w:rsidR="00673381" w:rsidRPr="001B57DD" w:rsidRDefault="00673381" w:rsidP="00340616">
      <w:pPr>
        <w:numPr>
          <w:ilvl w:val="0"/>
          <w:numId w:val="15"/>
        </w:numPr>
        <w:shd w:val="clear" w:color="auto" w:fill="FFFFFF"/>
        <w:spacing w:after="0" w:line="240" w:lineRule="auto"/>
        <w:ind w:left="540"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any novel advances in methods that could realistically impact on the 3Rs (replacement, reduction and refinement: see www.nc3rs.org.uk/the-3Rs), such as computer modelling techniques that can replace animals where they otherwise would have been used and improved statistical methods;</w:t>
      </w:r>
    </w:p>
    <w:p w14:paraId="5ACD9A75" w14:textId="77777777" w:rsidR="00673381" w:rsidRPr="001B57DD" w:rsidRDefault="00673381" w:rsidP="00340616">
      <w:pPr>
        <w:shd w:val="clear" w:color="auto" w:fill="FFFFFF"/>
        <w:spacing w:before="288" w:after="288" w:line="240" w:lineRule="auto"/>
        <w:ind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Do not tell us about:</w:t>
      </w:r>
    </w:p>
    <w:p w14:paraId="1CAB66A1" w14:textId="77777777" w:rsidR="00673381" w:rsidRPr="001B57DD" w:rsidRDefault="00673381" w:rsidP="00340616">
      <w:pPr>
        <w:numPr>
          <w:ilvl w:val="0"/>
          <w:numId w:val="16"/>
        </w:numPr>
        <w:shd w:val="clear" w:color="auto" w:fill="FFFFFF"/>
        <w:spacing w:after="0" w:line="240" w:lineRule="auto"/>
        <w:ind w:left="540"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research materials not generated by your group or team as a direct result of this grant or obtained from other sources, including collaborators.</w:t>
      </w:r>
    </w:p>
    <w:p w14:paraId="768CE615" w14:textId="77777777" w:rsidR="004B1D31" w:rsidRPr="001B57DD" w:rsidRDefault="004B1D31" w:rsidP="00340616">
      <w:pPr>
        <w:shd w:val="clear" w:color="auto" w:fill="FFFFFF"/>
        <w:spacing w:before="288" w:after="288" w:line="240" w:lineRule="auto"/>
        <w:ind w:left="1304" w:right="-739" w:hanging="1304"/>
        <w:rPr>
          <w:rFonts w:ascii="Corbel" w:eastAsia="Times New Roman" w:hAnsi="Corbel" w:cs="Arial"/>
          <w:sz w:val="26"/>
          <w:szCs w:val="26"/>
          <w:lang w:val="en-US" w:eastAsia="da-DK"/>
        </w:rPr>
      </w:pPr>
      <w:r w:rsidRPr="001B57DD">
        <w:rPr>
          <w:rFonts w:ascii="Corbel" w:eastAsia="Times New Roman" w:hAnsi="Corbel" w:cs="Arial"/>
          <w:b/>
          <w:sz w:val="26"/>
          <w:szCs w:val="26"/>
          <w:lang w:val="en-US" w:eastAsia="da-DK"/>
        </w:rPr>
        <w:t>Important:</w:t>
      </w:r>
      <w:r w:rsidRPr="001B57DD">
        <w:rPr>
          <w:rFonts w:ascii="Corbel" w:eastAsia="Times New Roman" w:hAnsi="Corbel" w:cs="Arial"/>
          <w:sz w:val="26"/>
          <w:szCs w:val="26"/>
          <w:lang w:val="en-US" w:eastAsia="da-DK"/>
        </w:rPr>
        <w:t xml:space="preserve"> </w:t>
      </w:r>
      <w:r w:rsidR="00386A45" w:rsidRPr="001B57DD">
        <w:rPr>
          <w:rFonts w:ascii="Corbel" w:eastAsia="Times New Roman" w:hAnsi="Corbel" w:cs="Arial"/>
          <w:sz w:val="26"/>
          <w:szCs w:val="26"/>
          <w:lang w:val="en-US" w:eastAsia="da-DK"/>
        </w:rPr>
        <w:tab/>
      </w:r>
      <w:r w:rsidRPr="001B57DD">
        <w:rPr>
          <w:rFonts w:ascii="Corbel" w:eastAsia="Times New Roman" w:hAnsi="Corbel" w:cs="Arial"/>
          <w:sz w:val="26"/>
          <w:szCs w:val="26"/>
          <w:lang w:val="en-US" w:eastAsia="da-DK"/>
        </w:rPr>
        <w:t>This section only capture information on new databases, datasets or models that were developed as part of your funded research and are making a significant difference to your research or to the research or work of others.</w:t>
      </w:r>
    </w:p>
    <w:p w14:paraId="1663AB4B" w14:textId="77777777" w:rsidR="00340616" w:rsidRPr="001B57DD" w:rsidRDefault="00340616" w:rsidP="00340616">
      <w:pPr>
        <w:shd w:val="clear" w:color="auto" w:fill="FFFFFF"/>
        <w:spacing w:before="288" w:after="288" w:line="240" w:lineRule="auto"/>
        <w:ind w:left="1304" w:right="-739" w:hanging="1304"/>
        <w:rPr>
          <w:rFonts w:ascii="Corbel" w:eastAsia="Times New Roman" w:hAnsi="Corbel" w:cs="Arial"/>
          <w:sz w:val="26"/>
          <w:szCs w:val="26"/>
          <w:lang w:val="en-US" w:eastAsia="da-DK"/>
        </w:rPr>
      </w:pPr>
    </w:p>
    <w:p w14:paraId="08AF12DF" w14:textId="77777777" w:rsidR="00340616" w:rsidRPr="001B57DD" w:rsidRDefault="00340616" w:rsidP="00340616">
      <w:pPr>
        <w:ind w:right="-739"/>
        <w:rPr>
          <w:rFonts w:ascii="Corbel" w:eastAsia="Times New Roman" w:hAnsi="Corbel" w:cs="Arial"/>
          <w:b/>
          <w:bCs/>
          <w:sz w:val="26"/>
          <w:szCs w:val="26"/>
          <w:lang w:val="en-US" w:eastAsia="da-DK"/>
        </w:rPr>
      </w:pPr>
      <w:r w:rsidRPr="001B57DD">
        <w:rPr>
          <w:rFonts w:ascii="Corbel" w:eastAsia="Times New Roman" w:hAnsi="Corbel" w:cs="Arial"/>
          <w:b/>
          <w:bCs/>
          <w:sz w:val="26"/>
          <w:szCs w:val="26"/>
          <w:lang w:val="en-US" w:eastAsia="da-DK"/>
        </w:rPr>
        <w:br w:type="page"/>
      </w:r>
    </w:p>
    <w:p w14:paraId="3F73B873" w14:textId="77777777" w:rsidR="00673381" w:rsidRPr="001B57DD" w:rsidRDefault="00386A45" w:rsidP="00340616">
      <w:pPr>
        <w:shd w:val="clear" w:color="auto" w:fill="FFFFFF"/>
        <w:spacing w:before="288" w:after="288" w:line="240" w:lineRule="auto"/>
        <w:ind w:right="-739"/>
        <w:outlineLvl w:val="1"/>
        <w:rPr>
          <w:rFonts w:ascii="Corbel" w:eastAsia="Times New Roman" w:hAnsi="Corbel" w:cs="Arial"/>
          <w:b/>
          <w:sz w:val="26"/>
          <w:szCs w:val="26"/>
          <w:lang w:val="en-US" w:eastAsia="da-DK"/>
        </w:rPr>
      </w:pPr>
      <w:r w:rsidRPr="001B57DD">
        <w:rPr>
          <w:rFonts w:ascii="Corbel" w:eastAsia="Times New Roman" w:hAnsi="Corbel" w:cs="Arial"/>
          <w:b/>
          <w:sz w:val="26"/>
          <w:szCs w:val="26"/>
          <w:lang w:val="en-US" w:eastAsia="da-DK"/>
        </w:rPr>
        <w:lastRenderedPageBreak/>
        <w:t>9</w:t>
      </w:r>
      <w:r w:rsidR="00673381" w:rsidRPr="001B57DD">
        <w:rPr>
          <w:rFonts w:ascii="Corbel" w:eastAsia="Times New Roman" w:hAnsi="Corbel" w:cs="Arial"/>
          <w:b/>
          <w:sz w:val="26"/>
          <w:szCs w:val="26"/>
          <w:lang w:val="en-US" w:eastAsia="da-DK"/>
        </w:rPr>
        <w:t>. Intellectual property and licensing</w:t>
      </w:r>
    </w:p>
    <w:p w14:paraId="5577D989" w14:textId="77777777" w:rsidR="004B1D31" w:rsidRPr="001B57DD" w:rsidRDefault="004B1D31" w:rsidP="00340616">
      <w:pPr>
        <w:shd w:val="clear" w:color="auto" w:fill="FFFFFF"/>
        <w:spacing w:before="288" w:after="288" w:line="240" w:lineRule="auto"/>
        <w:ind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Please note the following:</w:t>
      </w:r>
    </w:p>
    <w:p w14:paraId="71E13ABA" w14:textId="77777777" w:rsidR="00673381" w:rsidRPr="001B57DD" w:rsidRDefault="00673381" w:rsidP="00340616">
      <w:pPr>
        <w:shd w:val="clear" w:color="auto" w:fill="FFFFFF"/>
        <w:spacing w:before="288" w:after="288" w:line="240" w:lineRule="auto"/>
        <w:ind w:right="-739"/>
        <w:rPr>
          <w:rFonts w:ascii="Corbel" w:eastAsia="Times New Roman" w:hAnsi="Corbel" w:cs="Arial"/>
          <w:sz w:val="26"/>
          <w:szCs w:val="26"/>
          <w:lang w:eastAsia="da-DK"/>
        </w:rPr>
      </w:pPr>
      <w:r w:rsidRPr="001B57DD">
        <w:rPr>
          <w:rFonts w:ascii="Corbel" w:eastAsia="Times New Roman" w:hAnsi="Corbel" w:cs="Arial"/>
          <w:sz w:val="26"/>
          <w:szCs w:val="26"/>
          <w:lang w:eastAsia="da-DK"/>
        </w:rPr>
        <w:t>Tell us about:</w:t>
      </w:r>
    </w:p>
    <w:p w14:paraId="6896E93B" w14:textId="77777777" w:rsidR="00673381" w:rsidRPr="001B57DD" w:rsidRDefault="00673381" w:rsidP="00340616">
      <w:pPr>
        <w:numPr>
          <w:ilvl w:val="0"/>
          <w:numId w:val="17"/>
        </w:numPr>
        <w:shd w:val="clear" w:color="auto" w:fill="FFFFFF"/>
        <w:spacing w:after="0" w:line="240" w:lineRule="auto"/>
        <w:ind w:left="540"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patents that have been published, granted or allowed to lapse;</w:t>
      </w:r>
    </w:p>
    <w:p w14:paraId="007E596C" w14:textId="77777777" w:rsidR="00673381" w:rsidRPr="001B57DD" w:rsidRDefault="00673381" w:rsidP="00340616">
      <w:pPr>
        <w:numPr>
          <w:ilvl w:val="0"/>
          <w:numId w:val="17"/>
        </w:numPr>
        <w:shd w:val="clear" w:color="auto" w:fill="FFFFFF"/>
        <w:spacing w:after="0" w:line="240" w:lineRule="auto"/>
        <w:ind w:left="540"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discoveries that have been licensed to others; and</w:t>
      </w:r>
    </w:p>
    <w:p w14:paraId="0A3947AC" w14:textId="77777777" w:rsidR="00673381" w:rsidRPr="001B57DD" w:rsidRDefault="00673381" w:rsidP="00340616">
      <w:pPr>
        <w:numPr>
          <w:ilvl w:val="0"/>
          <w:numId w:val="17"/>
        </w:numPr>
        <w:shd w:val="clear" w:color="auto" w:fill="FFFFFF"/>
        <w:spacing w:after="0" w:line="240" w:lineRule="auto"/>
        <w:ind w:left="540"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changes to the status of intellectual property previously reported.</w:t>
      </w:r>
    </w:p>
    <w:p w14:paraId="527F573E" w14:textId="77777777" w:rsidR="00673381" w:rsidRPr="001B57DD" w:rsidRDefault="00673381" w:rsidP="00340616">
      <w:pPr>
        <w:shd w:val="clear" w:color="auto" w:fill="FFFFFF"/>
        <w:spacing w:before="288" w:after="288" w:line="240" w:lineRule="auto"/>
        <w:ind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Do not tell us about:</w:t>
      </w:r>
    </w:p>
    <w:p w14:paraId="7A42CEFB" w14:textId="77777777" w:rsidR="00673381" w:rsidRPr="001B57DD" w:rsidRDefault="00673381" w:rsidP="00340616">
      <w:pPr>
        <w:numPr>
          <w:ilvl w:val="0"/>
          <w:numId w:val="18"/>
        </w:numPr>
        <w:shd w:val="clear" w:color="auto" w:fill="FFFFFF"/>
        <w:spacing w:after="0" w:line="240" w:lineRule="auto"/>
        <w:ind w:left="540"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patents filed but not yet published;</w:t>
      </w:r>
    </w:p>
    <w:p w14:paraId="700B7974" w14:textId="77777777" w:rsidR="00673381" w:rsidRPr="001B57DD" w:rsidRDefault="00673381" w:rsidP="00340616">
      <w:pPr>
        <w:numPr>
          <w:ilvl w:val="0"/>
          <w:numId w:val="18"/>
        </w:numPr>
        <w:shd w:val="clear" w:color="auto" w:fill="FFFFFF"/>
        <w:spacing w:after="0" w:line="240" w:lineRule="auto"/>
        <w:ind w:left="540"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spin-out companies (report these in the spin-outs section); and</w:t>
      </w:r>
    </w:p>
    <w:p w14:paraId="033F442A" w14:textId="77777777" w:rsidR="00673381" w:rsidRPr="001B57DD" w:rsidRDefault="00673381" w:rsidP="00340616">
      <w:pPr>
        <w:numPr>
          <w:ilvl w:val="0"/>
          <w:numId w:val="18"/>
        </w:numPr>
        <w:shd w:val="clear" w:color="auto" w:fill="FFFFFF"/>
        <w:spacing w:after="0" w:line="240" w:lineRule="auto"/>
        <w:ind w:left="540"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any details of discoveries that should remain confidential.</w:t>
      </w:r>
    </w:p>
    <w:p w14:paraId="2D26BDD3" w14:textId="77777777" w:rsidR="004B1D31" w:rsidRPr="001B57DD" w:rsidRDefault="004B1D31" w:rsidP="00340616">
      <w:pPr>
        <w:shd w:val="clear" w:color="auto" w:fill="FFFFFF"/>
        <w:spacing w:after="0" w:line="240" w:lineRule="auto"/>
        <w:ind w:right="-739"/>
        <w:rPr>
          <w:rFonts w:ascii="Corbel" w:eastAsia="Times New Roman" w:hAnsi="Corbel" w:cs="Arial"/>
          <w:sz w:val="26"/>
          <w:szCs w:val="26"/>
          <w:lang w:val="en-US" w:eastAsia="da-DK"/>
        </w:rPr>
      </w:pPr>
    </w:p>
    <w:p w14:paraId="424D14D5" w14:textId="77777777" w:rsidR="004B1D31" w:rsidRPr="001B57DD" w:rsidRDefault="004B1D31" w:rsidP="00340616">
      <w:pPr>
        <w:shd w:val="clear" w:color="auto" w:fill="FFFFFF"/>
        <w:spacing w:before="288" w:after="288" w:line="240" w:lineRule="auto"/>
        <w:ind w:left="1304" w:right="-739" w:hanging="1304"/>
        <w:rPr>
          <w:rFonts w:ascii="Corbel" w:eastAsia="Times New Roman" w:hAnsi="Corbel" w:cs="Arial"/>
          <w:sz w:val="26"/>
          <w:szCs w:val="26"/>
          <w:lang w:val="en-US" w:eastAsia="da-DK"/>
        </w:rPr>
      </w:pPr>
      <w:r w:rsidRPr="001B57DD">
        <w:rPr>
          <w:rFonts w:ascii="Corbel" w:eastAsia="Times New Roman" w:hAnsi="Corbel" w:cs="Arial"/>
          <w:b/>
          <w:sz w:val="26"/>
          <w:szCs w:val="26"/>
          <w:lang w:val="en-US" w:eastAsia="da-DK"/>
        </w:rPr>
        <w:t>Important:</w:t>
      </w:r>
      <w:r w:rsidRPr="001B57DD">
        <w:rPr>
          <w:rFonts w:ascii="Corbel" w:eastAsia="Times New Roman" w:hAnsi="Corbel" w:cs="Arial"/>
          <w:sz w:val="26"/>
          <w:szCs w:val="26"/>
          <w:lang w:val="en-US" w:eastAsia="da-DK"/>
        </w:rPr>
        <w:t xml:space="preserve"> </w:t>
      </w:r>
      <w:r w:rsidR="00386A45" w:rsidRPr="001B57DD">
        <w:rPr>
          <w:rFonts w:ascii="Corbel" w:eastAsia="Times New Roman" w:hAnsi="Corbel" w:cs="Arial"/>
          <w:sz w:val="26"/>
          <w:szCs w:val="26"/>
          <w:lang w:val="en-US" w:eastAsia="da-DK"/>
        </w:rPr>
        <w:tab/>
      </w:r>
      <w:r w:rsidRPr="001B57DD">
        <w:rPr>
          <w:rFonts w:ascii="Corbel" w:eastAsia="Times New Roman" w:hAnsi="Corbel" w:cs="Arial"/>
          <w:sz w:val="26"/>
          <w:szCs w:val="26"/>
          <w:lang w:val="en-US" w:eastAsia="da-DK"/>
        </w:rPr>
        <w:t>You may have reported details of outputs in other sections for which details of intellectual property protection should be recorded here. However, consult your local technology transfer experts if you are unsure whether any details can be disclosed publicly.</w:t>
      </w:r>
    </w:p>
    <w:p w14:paraId="2224FD4E" w14:textId="77777777" w:rsidR="004B1D31" w:rsidRPr="001B57DD" w:rsidRDefault="004B1D31" w:rsidP="00340616">
      <w:pPr>
        <w:shd w:val="clear" w:color="auto" w:fill="FFFFFF"/>
        <w:spacing w:after="0" w:line="240" w:lineRule="auto"/>
        <w:ind w:right="-739"/>
        <w:rPr>
          <w:rFonts w:ascii="Corbel" w:eastAsia="Times New Roman" w:hAnsi="Corbel" w:cs="Arial"/>
          <w:sz w:val="26"/>
          <w:szCs w:val="26"/>
          <w:lang w:val="en-US" w:eastAsia="da-DK"/>
        </w:rPr>
      </w:pPr>
    </w:p>
    <w:p w14:paraId="00166F95" w14:textId="77777777" w:rsidR="00386A45" w:rsidRPr="001B57DD" w:rsidRDefault="00386A45" w:rsidP="00340616">
      <w:pPr>
        <w:ind w:right="-739"/>
        <w:rPr>
          <w:rFonts w:ascii="Corbel" w:eastAsia="Times New Roman" w:hAnsi="Corbel" w:cs="Arial"/>
          <w:b/>
          <w:sz w:val="26"/>
          <w:szCs w:val="26"/>
          <w:lang w:val="en-US" w:eastAsia="da-DK"/>
        </w:rPr>
      </w:pPr>
      <w:r w:rsidRPr="001B57DD">
        <w:rPr>
          <w:rFonts w:ascii="Corbel" w:eastAsia="Times New Roman" w:hAnsi="Corbel" w:cs="Arial"/>
          <w:b/>
          <w:sz w:val="26"/>
          <w:szCs w:val="26"/>
          <w:lang w:val="en-US" w:eastAsia="da-DK"/>
        </w:rPr>
        <w:br w:type="page"/>
      </w:r>
    </w:p>
    <w:p w14:paraId="77C35D39" w14:textId="77777777" w:rsidR="00673381" w:rsidRPr="001B57DD" w:rsidRDefault="00386A45" w:rsidP="00340616">
      <w:pPr>
        <w:shd w:val="clear" w:color="auto" w:fill="FFFFFF"/>
        <w:spacing w:before="288" w:after="288" w:line="240" w:lineRule="auto"/>
        <w:ind w:right="-739"/>
        <w:outlineLvl w:val="1"/>
        <w:rPr>
          <w:rFonts w:ascii="Corbel" w:eastAsia="Times New Roman" w:hAnsi="Corbel" w:cs="Arial"/>
          <w:b/>
          <w:sz w:val="26"/>
          <w:szCs w:val="26"/>
          <w:lang w:val="en-US" w:eastAsia="da-DK"/>
        </w:rPr>
      </w:pPr>
      <w:r w:rsidRPr="001B57DD">
        <w:rPr>
          <w:rFonts w:ascii="Corbel" w:eastAsia="Times New Roman" w:hAnsi="Corbel" w:cs="Arial"/>
          <w:b/>
          <w:sz w:val="26"/>
          <w:szCs w:val="26"/>
          <w:lang w:val="en-US" w:eastAsia="da-DK"/>
        </w:rPr>
        <w:lastRenderedPageBreak/>
        <w:t>10</w:t>
      </w:r>
      <w:r w:rsidR="00673381" w:rsidRPr="001B57DD">
        <w:rPr>
          <w:rFonts w:ascii="Corbel" w:eastAsia="Times New Roman" w:hAnsi="Corbel" w:cs="Arial"/>
          <w:b/>
          <w:sz w:val="26"/>
          <w:szCs w:val="26"/>
          <w:lang w:val="en-US" w:eastAsia="da-DK"/>
        </w:rPr>
        <w:t>. Medical products, inventions and clinical trials</w:t>
      </w:r>
    </w:p>
    <w:p w14:paraId="1CDC5975" w14:textId="77777777" w:rsidR="004B1D31" w:rsidRPr="001B57DD" w:rsidRDefault="004B1D31" w:rsidP="00340616">
      <w:pPr>
        <w:shd w:val="clear" w:color="auto" w:fill="FFFFFF"/>
        <w:spacing w:before="288" w:after="288" w:line="240" w:lineRule="auto"/>
        <w:ind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Please note the following:</w:t>
      </w:r>
    </w:p>
    <w:p w14:paraId="4C60A775" w14:textId="77777777" w:rsidR="00673381" w:rsidRPr="00B750C5" w:rsidRDefault="00673381" w:rsidP="00340616">
      <w:pPr>
        <w:shd w:val="clear" w:color="auto" w:fill="FFFFFF"/>
        <w:spacing w:before="100" w:beforeAutospacing="1" w:after="100" w:afterAutospacing="1" w:line="240" w:lineRule="auto"/>
        <w:ind w:right="-739"/>
        <w:rPr>
          <w:rFonts w:ascii="Corbel" w:eastAsia="Times New Roman" w:hAnsi="Corbel" w:cs="Arial"/>
          <w:lang w:val="en-US" w:eastAsia="da-DK"/>
        </w:rPr>
      </w:pPr>
      <w:r w:rsidRPr="00B750C5">
        <w:rPr>
          <w:rFonts w:ascii="Corbel" w:eastAsia="Times New Roman" w:hAnsi="Corbel" w:cs="Arial"/>
          <w:lang w:val="en-US" w:eastAsia="da-DK"/>
        </w:rPr>
        <w:t>Tell us about:</w:t>
      </w:r>
    </w:p>
    <w:p w14:paraId="3305180F" w14:textId="77777777" w:rsidR="00340616" w:rsidRPr="001B57DD" w:rsidRDefault="00340616" w:rsidP="00340616">
      <w:pPr>
        <w:pStyle w:val="ListParagraph"/>
        <w:numPr>
          <w:ilvl w:val="0"/>
          <w:numId w:val="34"/>
        </w:numPr>
        <w:shd w:val="clear" w:color="auto" w:fill="FFFFFF"/>
        <w:spacing w:after="0" w:line="240" w:lineRule="auto"/>
        <w:ind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Drugs and vaccines</w:t>
      </w:r>
    </w:p>
    <w:p w14:paraId="6578C825" w14:textId="77777777" w:rsidR="00340616" w:rsidRPr="001B57DD" w:rsidRDefault="00340616" w:rsidP="00340616">
      <w:pPr>
        <w:pStyle w:val="ListParagraph"/>
        <w:numPr>
          <w:ilvl w:val="0"/>
          <w:numId w:val="34"/>
        </w:numPr>
        <w:shd w:val="clear" w:color="auto" w:fill="FFFFFF"/>
        <w:spacing w:after="0" w:line="240" w:lineRule="auto"/>
        <w:ind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Diagnostic tests, biomarkers and diagnostic imaging techniques</w:t>
      </w:r>
    </w:p>
    <w:p w14:paraId="65A32555" w14:textId="77777777" w:rsidR="00340616" w:rsidRPr="001B57DD" w:rsidRDefault="00340616" w:rsidP="00340616">
      <w:pPr>
        <w:pStyle w:val="ListParagraph"/>
        <w:numPr>
          <w:ilvl w:val="0"/>
          <w:numId w:val="34"/>
        </w:numPr>
        <w:shd w:val="clear" w:color="auto" w:fill="FFFFFF"/>
        <w:spacing w:after="0" w:line="240" w:lineRule="auto"/>
        <w:ind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Medical devices</w:t>
      </w:r>
    </w:p>
    <w:p w14:paraId="3EDC0B51" w14:textId="77777777" w:rsidR="00340616" w:rsidRPr="001B57DD" w:rsidRDefault="00340616" w:rsidP="00340616">
      <w:pPr>
        <w:pStyle w:val="ListParagraph"/>
        <w:numPr>
          <w:ilvl w:val="0"/>
          <w:numId w:val="34"/>
        </w:numPr>
        <w:shd w:val="clear" w:color="auto" w:fill="FFFFFF"/>
        <w:spacing w:after="0" w:line="240" w:lineRule="auto"/>
        <w:ind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Surgical interventions</w:t>
      </w:r>
    </w:p>
    <w:p w14:paraId="1AAAE950" w14:textId="77777777" w:rsidR="00340616" w:rsidRPr="001B57DD" w:rsidRDefault="00340616" w:rsidP="00340616">
      <w:pPr>
        <w:pStyle w:val="ListParagraph"/>
        <w:numPr>
          <w:ilvl w:val="0"/>
          <w:numId w:val="34"/>
        </w:numPr>
        <w:shd w:val="clear" w:color="auto" w:fill="FFFFFF"/>
        <w:spacing w:after="0" w:line="240" w:lineRule="auto"/>
        <w:ind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Public health interventions</w:t>
      </w:r>
    </w:p>
    <w:p w14:paraId="29C54F19" w14:textId="77777777" w:rsidR="00340616" w:rsidRPr="001B57DD" w:rsidRDefault="00340616" w:rsidP="00340616">
      <w:pPr>
        <w:pStyle w:val="ListParagraph"/>
        <w:numPr>
          <w:ilvl w:val="0"/>
          <w:numId w:val="34"/>
        </w:numPr>
        <w:shd w:val="clear" w:color="auto" w:fill="FFFFFF"/>
        <w:spacing w:after="0" w:line="240" w:lineRule="auto"/>
        <w:ind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Any other products that are, or are likely to be marketed/</w:t>
      </w:r>
      <w:r>
        <w:rPr>
          <w:rFonts w:ascii="Corbel" w:eastAsia="Times New Roman" w:hAnsi="Corbel" w:cs="Arial"/>
          <w:sz w:val="26"/>
          <w:szCs w:val="26"/>
          <w:lang w:val="en-US" w:eastAsia="da-DK"/>
        </w:rPr>
        <w:t>distributed to a wider audience</w:t>
      </w:r>
    </w:p>
    <w:p w14:paraId="11782BEE" w14:textId="77777777" w:rsidR="00340616" w:rsidRPr="001B57DD" w:rsidRDefault="00340616" w:rsidP="00340616">
      <w:pPr>
        <w:pStyle w:val="ListParagraph"/>
        <w:numPr>
          <w:ilvl w:val="0"/>
          <w:numId w:val="34"/>
        </w:numPr>
        <w:shd w:val="clear" w:color="auto" w:fill="FFFFFF"/>
        <w:spacing w:after="0" w:line="240" w:lineRule="auto"/>
        <w:ind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Veterinary products and interventions</w:t>
      </w:r>
    </w:p>
    <w:p w14:paraId="4A3A05A1" w14:textId="77777777" w:rsidR="00340616" w:rsidRPr="001B57DD" w:rsidRDefault="00340616" w:rsidP="00340616">
      <w:pPr>
        <w:pStyle w:val="ListParagraph"/>
        <w:numPr>
          <w:ilvl w:val="0"/>
          <w:numId w:val="34"/>
        </w:numPr>
        <w:shd w:val="clear" w:color="auto" w:fill="FFFFFF"/>
        <w:spacing w:after="0" w:line="240" w:lineRule="auto"/>
        <w:ind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Clinical trials linked to any of the above</w:t>
      </w:r>
    </w:p>
    <w:p w14:paraId="2EF6C5DC" w14:textId="77777777" w:rsidR="00673381" w:rsidRPr="001B57DD" w:rsidRDefault="00340616" w:rsidP="00340616">
      <w:pPr>
        <w:pStyle w:val="ListParagraph"/>
        <w:numPr>
          <w:ilvl w:val="0"/>
          <w:numId w:val="34"/>
        </w:numPr>
        <w:shd w:val="clear" w:color="auto" w:fill="FFFFFF"/>
        <w:spacing w:after="0" w:line="240" w:lineRule="auto"/>
        <w:ind w:right="-739"/>
        <w:rPr>
          <w:rFonts w:ascii="Corbel" w:eastAsia="Times New Roman" w:hAnsi="Corbel" w:cs="Helvetica"/>
          <w:color w:val="000000"/>
          <w:sz w:val="26"/>
          <w:szCs w:val="26"/>
          <w:lang w:val="en-US" w:eastAsia="da-DK"/>
        </w:rPr>
      </w:pPr>
      <w:r w:rsidRPr="001B57DD">
        <w:rPr>
          <w:rFonts w:ascii="Corbel" w:eastAsia="Times New Roman" w:hAnsi="Corbel" w:cs="Arial"/>
          <w:sz w:val="26"/>
          <w:szCs w:val="26"/>
          <w:lang w:val="en-US" w:eastAsia="da-DK"/>
        </w:rPr>
        <w:t>Changes</w:t>
      </w:r>
      <w:r w:rsidR="00673381" w:rsidRPr="001B57DD">
        <w:rPr>
          <w:rFonts w:ascii="Corbel" w:eastAsia="Times New Roman" w:hAnsi="Corbel" w:cs="Arial"/>
          <w:sz w:val="26"/>
          <w:szCs w:val="26"/>
          <w:lang w:val="en-US" w:eastAsia="da-DK"/>
        </w:rPr>
        <w:t xml:space="preserve"> to the status </w:t>
      </w:r>
      <w:r w:rsidRPr="001B57DD">
        <w:rPr>
          <w:rFonts w:ascii="Corbel" w:eastAsia="Times New Roman" w:hAnsi="Corbel" w:cs="Arial"/>
          <w:sz w:val="26"/>
          <w:szCs w:val="26"/>
          <w:lang w:val="en-US" w:eastAsia="da-DK"/>
        </w:rPr>
        <w:t xml:space="preserve">and/or impacts </w:t>
      </w:r>
      <w:r w:rsidR="00673381" w:rsidRPr="001B57DD">
        <w:rPr>
          <w:rFonts w:ascii="Corbel" w:eastAsia="Times New Roman" w:hAnsi="Corbel" w:cs="Arial"/>
          <w:sz w:val="26"/>
          <w:szCs w:val="26"/>
          <w:lang w:val="en-US" w:eastAsia="da-DK"/>
        </w:rPr>
        <w:t>of products and interventions previously</w:t>
      </w:r>
      <w:r w:rsidR="00673381" w:rsidRPr="001B57DD">
        <w:rPr>
          <w:rFonts w:ascii="Corbel" w:eastAsia="Times New Roman" w:hAnsi="Corbel" w:cs="Helvetica"/>
          <w:color w:val="000000"/>
          <w:sz w:val="26"/>
          <w:szCs w:val="26"/>
          <w:lang w:val="en-US" w:eastAsia="da-DK"/>
        </w:rPr>
        <w:t xml:space="preserve"> reported.</w:t>
      </w:r>
    </w:p>
    <w:p w14:paraId="4C1150A1" w14:textId="77777777" w:rsidR="00673381" w:rsidRPr="001B57DD" w:rsidRDefault="00673381" w:rsidP="00340616">
      <w:pPr>
        <w:shd w:val="clear" w:color="auto" w:fill="FFFFFF"/>
        <w:spacing w:before="100" w:beforeAutospacing="1" w:after="100" w:afterAutospacing="1" w:line="240" w:lineRule="auto"/>
        <w:ind w:right="-739"/>
        <w:rPr>
          <w:rFonts w:ascii="Corbel" w:eastAsia="Times New Roman" w:hAnsi="Corbel" w:cs="Helvetica"/>
          <w:color w:val="000000"/>
          <w:sz w:val="26"/>
          <w:szCs w:val="26"/>
          <w:lang w:val="en-US" w:eastAsia="da-DK"/>
        </w:rPr>
      </w:pPr>
      <w:r w:rsidRPr="001B57DD">
        <w:rPr>
          <w:rFonts w:ascii="Corbel" w:eastAsia="Times New Roman" w:hAnsi="Corbel" w:cs="Helvetica"/>
          <w:color w:val="000000"/>
          <w:sz w:val="26"/>
          <w:szCs w:val="26"/>
          <w:lang w:val="en-US" w:eastAsia="da-DK"/>
        </w:rPr>
        <w:t>Do not tell us about:</w:t>
      </w:r>
    </w:p>
    <w:p w14:paraId="4F4F03CF" w14:textId="77777777" w:rsidR="00340616" w:rsidRPr="001B57DD" w:rsidRDefault="00340616" w:rsidP="00340616">
      <w:pPr>
        <w:pStyle w:val="ListParagraph"/>
        <w:numPr>
          <w:ilvl w:val="0"/>
          <w:numId w:val="33"/>
        </w:numPr>
        <w:shd w:val="clear" w:color="auto" w:fill="FFFFFF"/>
        <w:spacing w:before="100" w:beforeAutospacing="1" w:after="100" w:afterAutospacing="1" w:line="240" w:lineRule="auto"/>
        <w:ind w:right="-739"/>
        <w:rPr>
          <w:rFonts w:ascii="Corbel" w:eastAsia="Times New Roman" w:hAnsi="Corbel" w:cs="Helvetica"/>
          <w:color w:val="000000"/>
          <w:sz w:val="26"/>
          <w:szCs w:val="26"/>
          <w:lang w:val="en-US" w:eastAsia="da-DK"/>
        </w:rPr>
      </w:pPr>
      <w:r w:rsidRPr="001B57DD">
        <w:rPr>
          <w:rFonts w:ascii="Corbel" w:eastAsia="Times New Roman" w:hAnsi="Corbel" w:cs="Helvetica"/>
          <w:color w:val="000000"/>
          <w:sz w:val="26"/>
          <w:szCs w:val="26"/>
          <w:lang w:val="en-US" w:eastAsia="da-DK"/>
        </w:rPr>
        <w:t>Products or interventions that have not been made public, or cannot be disclosed prior to protection of intellectual property</w:t>
      </w:r>
    </w:p>
    <w:p w14:paraId="2551F571" w14:textId="77777777" w:rsidR="00340616" w:rsidRPr="001B57DD" w:rsidRDefault="00340616" w:rsidP="00340616">
      <w:pPr>
        <w:shd w:val="clear" w:color="auto" w:fill="FFFFFF"/>
        <w:spacing w:after="0" w:line="240" w:lineRule="auto"/>
        <w:ind w:right="-739"/>
        <w:rPr>
          <w:rFonts w:ascii="Corbel" w:eastAsia="Times New Roman" w:hAnsi="Corbel" w:cs="Arial"/>
          <w:b/>
          <w:bCs/>
          <w:sz w:val="26"/>
          <w:szCs w:val="26"/>
          <w:lang w:val="en-US" w:eastAsia="da-DK"/>
        </w:rPr>
      </w:pPr>
    </w:p>
    <w:p w14:paraId="5441B057" w14:textId="77777777" w:rsidR="00340616" w:rsidRPr="001B57DD" w:rsidRDefault="00340616" w:rsidP="00340616">
      <w:pPr>
        <w:ind w:right="-739"/>
        <w:rPr>
          <w:rFonts w:ascii="Corbel" w:eastAsia="Times New Roman" w:hAnsi="Corbel" w:cs="Arial"/>
          <w:b/>
          <w:bCs/>
          <w:sz w:val="26"/>
          <w:szCs w:val="26"/>
          <w:lang w:val="en-US" w:eastAsia="da-DK"/>
        </w:rPr>
      </w:pPr>
      <w:r w:rsidRPr="001B57DD">
        <w:rPr>
          <w:rFonts w:ascii="Corbel" w:eastAsia="Times New Roman" w:hAnsi="Corbel" w:cs="Arial"/>
          <w:b/>
          <w:bCs/>
          <w:sz w:val="26"/>
          <w:szCs w:val="26"/>
          <w:lang w:val="en-US" w:eastAsia="da-DK"/>
        </w:rPr>
        <w:br w:type="page"/>
      </w:r>
    </w:p>
    <w:p w14:paraId="63010D52" w14:textId="77777777" w:rsidR="004B1D31" w:rsidRDefault="004B1D31" w:rsidP="004B1D31">
      <w:pPr>
        <w:shd w:val="clear" w:color="auto" w:fill="FFFFFF"/>
        <w:spacing w:after="0" w:line="240" w:lineRule="auto"/>
        <w:rPr>
          <w:rFonts w:ascii="Corbel" w:eastAsia="Times New Roman" w:hAnsi="Corbel" w:cs="Arial"/>
          <w:b/>
          <w:bCs/>
          <w:lang w:val="en-US" w:eastAsia="da-DK"/>
        </w:rPr>
      </w:pPr>
    </w:p>
    <w:p w14:paraId="3A68EC5D" w14:textId="77777777" w:rsidR="004B1D31" w:rsidRPr="00673381" w:rsidRDefault="004B1D31" w:rsidP="00386A45">
      <w:pPr>
        <w:shd w:val="clear" w:color="auto" w:fill="FFFFFF"/>
        <w:spacing w:after="0" w:line="240" w:lineRule="auto"/>
        <w:ind w:left="1304" w:hanging="1304"/>
        <w:rPr>
          <w:rFonts w:ascii="Corbel" w:eastAsia="Times New Roman" w:hAnsi="Corbel" w:cs="Arial"/>
          <w:lang w:val="en-US" w:eastAsia="da-DK"/>
        </w:rPr>
      </w:pPr>
      <w:r>
        <w:rPr>
          <w:rFonts w:ascii="Corbel" w:eastAsia="Times New Roman" w:hAnsi="Corbel" w:cs="Arial"/>
          <w:b/>
          <w:bCs/>
          <w:lang w:val="en-US" w:eastAsia="da-DK"/>
        </w:rPr>
        <w:t xml:space="preserve">Important: </w:t>
      </w:r>
      <w:r w:rsidR="00386A45">
        <w:rPr>
          <w:rFonts w:ascii="Corbel" w:eastAsia="Times New Roman" w:hAnsi="Corbel" w:cs="Arial"/>
          <w:b/>
          <w:bCs/>
          <w:lang w:val="en-US" w:eastAsia="da-DK"/>
        </w:rPr>
        <w:tab/>
      </w:r>
      <w:r w:rsidRPr="00673381">
        <w:rPr>
          <w:rFonts w:ascii="Corbel" w:eastAsia="Times New Roman" w:hAnsi="Corbel" w:cs="Arial"/>
          <w:lang w:val="en-US" w:eastAsia="da-DK"/>
        </w:rPr>
        <w:t>If you need help in selecting the appropriate types or stages of product development, see the guidance sheets accessible </w:t>
      </w:r>
      <w:hyperlink r:id="rId9" w:history="1">
        <w:r w:rsidRPr="001A7727">
          <w:rPr>
            <w:rFonts w:ascii="Corbel" w:eastAsia="Times New Roman" w:hAnsi="Corbel" w:cs="Arial"/>
            <w:u w:val="single"/>
            <w:bdr w:val="none" w:sz="0" w:space="0" w:color="auto" w:frame="1"/>
            <w:lang w:val="en-US" w:eastAsia="da-DK"/>
          </w:rPr>
          <w:t>here</w:t>
        </w:r>
      </w:hyperlink>
      <w:r w:rsidRPr="00673381">
        <w:rPr>
          <w:rFonts w:ascii="Corbel" w:eastAsia="Times New Roman" w:hAnsi="Corbel" w:cs="Arial"/>
          <w:lang w:val="en-US" w:eastAsia="da-DK"/>
        </w:rPr>
        <w:t> and </w:t>
      </w:r>
      <w:hyperlink r:id="rId10" w:history="1">
        <w:r w:rsidRPr="001A7727">
          <w:rPr>
            <w:rFonts w:ascii="Corbel" w:eastAsia="Times New Roman" w:hAnsi="Corbel" w:cs="Arial"/>
            <w:u w:val="single"/>
            <w:bdr w:val="none" w:sz="0" w:space="0" w:color="auto" w:frame="1"/>
            <w:lang w:val="en-US" w:eastAsia="da-DK"/>
          </w:rPr>
          <w:t>here</w:t>
        </w:r>
      </w:hyperlink>
      <w:r w:rsidRPr="00673381">
        <w:rPr>
          <w:rFonts w:ascii="Corbel" w:eastAsia="Times New Roman" w:hAnsi="Corbel" w:cs="Arial"/>
          <w:lang w:val="en-US" w:eastAsia="da-DK"/>
        </w:rPr>
        <w:t>.</w:t>
      </w:r>
    </w:p>
    <w:p w14:paraId="66408300" w14:textId="77777777" w:rsidR="00386A45" w:rsidRDefault="00386A45" w:rsidP="00673381">
      <w:pPr>
        <w:shd w:val="clear" w:color="auto" w:fill="FFFFFF"/>
        <w:spacing w:before="288" w:after="288" w:line="240" w:lineRule="auto"/>
        <w:outlineLvl w:val="1"/>
        <w:rPr>
          <w:rFonts w:ascii="Corbel" w:eastAsia="Times New Roman" w:hAnsi="Corbel" w:cs="Arial"/>
          <w:b/>
          <w:bCs/>
          <w:lang w:val="en-US" w:eastAsia="da-DK"/>
        </w:rPr>
      </w:pPr>
    </w:p>
    <w:p w14:paraId="7716CD99" w14:textId="77777777" w:rsidR="00673381" w:rsidRPr="001B57DD" w:rsidRDefault="00386A45" w:rsidP="00340616">
      <w:pPr>
        <w:shd w:val="clear" w:color="auto" w:fill="FFFFFF"/>
        <w:spacing w:before="288" w:after="288" w:line="240" w:lineRule="auto"/>
        <w:ind w:right="-739"/>
        <w:outlineLvl w:val="1"/>
        <w:rPr>
          <w:rFonts w:ascii="Corbel" w:eastAsia="Times New Roman" w:hAnsi="Corbel" w:cs="Arial"/>
          <w:b/>
          <w:sz w:val="26"/>
          <w:szCs w:val="26"/>
          <w:lang w:val="en-US" w:eastAsia="da-DK"/>
        </w:rPr>
      </w:pPr>
      <w:r w:rsidRPr="001B57DD">
        <w:rPr>
          <w:rFonts w:ascii="Corbel" w:eastAsia="Times New Roman" w:hAnsi="Corbel" w:cs="Arial"/>
          <w:b/>
          <w:sz w:val="26"/>
          <w:szCs w:val="26"/>
          <w:lang w:val="en-US" w:eastAsia="da-DK"/>
        </w:rPr>
        <w:t>11</w:t>
      </w:r>
      <w:r w:rsidR="00673381" w:rsidRPr="001B57DD">
        <w:rPr>
          <w:rFonts w:ascii="Corbel" w:eastAsia="Times New Roman" w:hAnsi="Corbel" w:cs="Arial"/>
          <w:b/>
          <w:sz w:val="26"/>
          <w:szCs w:val="26"/>
          <w:lang w:val="en-US" w:eastAsia="da-DK"/>
        </w:rPr>
        <w:t>. Software and technical products</w:t>
      </w:r>
    </w:p>
    <w:p w14:paraId="40DA582C" w14:textId="77777777" w:rsidR="004B1D31" w:rsidRPr="001B57DD" w:rsidRDefault="004B1D31" w:rsidP="00340616">
      <w:pPr>
        <w:shd w:val="clear" w:color="auto" w:fill="FFFFFF"/>
        <w:spacing w:before="288" w:after="288" w:line="240" w:lineRule="auto"/>
        <w:ind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Please note the following:</w:t>
      </w:r>
    </w:p>
    <w:p w14:paraId="137577EA" w14:textId="77777777" w:rsidR="00673381" w:rsidRPr="001B57DD" w:rsidRDefault="00673381" w:rsidP="00340616">
      <w:pPr>
        <w:shd w:val="clear" w:color="auto" w:fill="FFFFFF"/>
        <w:spacing w:before="288" w:after="288" w:line="240" w:lineRule="auto"/>
        <w:ind w:right="-739"/>
        <w:rPr>
          <w:rFonts w:ascii="Corbel" w:eastAsia="Times New Roman" w:hAnsi="Corbel" w:cs="Arial"/>
          <w:sz w:val="26"/>
          <w:szCs w:val="26"/>
          <w:lang w:eastAsia="da-DK"/>
        </w:rPr>
      </w:pPr>
      <w:r w:rsidRPr="001B57DD">
        <w:rPr>
          <w:rFonts w:ascii="Corbel" w:eastAsia="Times New Roman" w:hAnsi="Corbel" w:cs="Arial"/>
          <w:sz w:val="26"/>
          <w:szCs w:val="26"/>
          <w:lang w:eastAsia="da-DK"/>
        </w:rPr>
        <w:t>Tell us about:</w:t>
      </w:r>
    </w:p>
    <w:p w14:paraId="1C85FD03" w14:textId="77777777" w:rsidR="00673381" w:rsidRPr="001B57DD" w:rsidRDefault="00673381" w:rsidP="00340616">
      <w:pPr>
        <w:numPr>
          <w:ilvl w:val="0"/>
          <w:numId w:val="23"/>
        </w:numPr>
        <w:shd w:val="clear" w:color="auto" w:fill="FFFFFF"/>
        <w:spacing w:after="0" w:line="240" w:lineRule="auto"/>
        <w:ind w:left="540"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details of any technologies that have been developed either for the first time or to a significant new stage;</w:t>
      </w:r>
    </w:p>
    <w:p w14:paraId="5B482DFC" w14:textId="77777777" w:rsidR="00673381" w:rsidRPr="001B57DD" w:rsidRDefault="00673381" w:rsidP="00340616">
      <w:pPr>
        <w:numPr>
          <w:ilvl w:val="0"/>
          <w:numId w:val="23"/>
        </w:numPr>
        <w:shd w:val="clear" w:color="auto" w:fill="FFFFFF"/>
        <w:spacing w:after="0" w:line="240" w:lineRule="auto"/>
        <w:ind w:left="540"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advances that have made new lines of enquiry possible or have significantly accelerated research progress; and</w:t>
      </w:r>
    </w:p>
    <w:p w14:paraId="7B190AD7" w14:textId="77777777" w:rsidR="00673381" w:rsidRPr="001B57DD" w:rsidRDefault="00673381" w:rsidP="00340616">
      <w:pPr>
        <w:numPr>
          <w:ilvl w:val="0"/>
          <w:numId w:val="23"/>
        </w:numPr>
        <w:shd w:val="clear" w:color="auto" w:fill="FFFFFF"/>
        <w:spacing w:after="0" w:line="240" w:lineRule="auto"/>
        <w:ind w:left="540"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software and technical products that are fully protected and/or public.</w:t>
      </w:r>
    </w:p>
    <w:p w14:paraId="0AC1C256" w14:textId="77777777" w:rsidR="00673381" w:rsidRPr="001B57DD" w:rsidRDefault="00673381" w:rsidP="00340616">
      <w:pPr>
        <w:shd w:val="clear" w:color="auto" w:fill="FFFFFF"/>
        <w:spacing w:before="288" w:after="288" w:line="240" w:lineRule="auto"/>
        <w:ind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Do not tell us about:</w:t>
      </w:r>
    </w:p>
    <w:p w14:paraId="464903D5" w14:textId="77777777" w:rsidR="00673381" w:rsidRPr="001B57DD" w:rsidRDefault="00673381" w:rsidP="00340616">
      <w:pPr>
        <w:numPr>
          <w:ilvl w:val="0"/>
          <w:numId w:val="24"/>
        </w:numPr>
        <w:shd w:val="clear" w:color="auto" w:fill="FFFFFF"/>
        <w:spacing w:after="0" w:line="240" w:lineRule="auto"/>
        <w:ind w:left="540"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details about software or technical products that should remain confidential</w:t>
      </w:r>
      <w:r w:rsidR="00340616" w:rsidRPr="001B57DD">
        <w:rPr>
          <w:rFonts w:ascii="Corbel" w:eastAsia="Times New Roman" w:hAnsi="Corbel" w:cs="Arial"/>
          <w:sz w:val="26"/>
          <w:szCs w:val="26"/>
          <w:lang w:val="en-US" w:eastAsia="da-DK"/>
        </w:rPr>
        <w:t>; and</w:t>
      </w:r>
    </w:p>
    <w:p w14:paraId="7A24CAC2" w14:textId="77777777" w:rsidR="00340616" w:rsidRPr="001B57DD" w:rsidRDefault="00340616" w:rsidP="00340616">
      <w:pPr>
        <w:numPr>
          <w:ilvl w:val="0"/>
          <w:numId w:val="24"/>
        </w:numPr>
        <w:shd w:val="clear" w:color="auto" w:fill="FFFFFF"/>
        <w:spacing w:after="0" w:line="240" w:lineRule="auto"/>
        <w:ind w:left="540"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data analysis methods/ techniques (use the Research Databases &amp; Models section)</w:t>
      </w:r>
    </w:p>
    <w:p w14:paraId="70836025" w14:textId="77777777" w:rsidR="00340616" w:rsidRPr="001B57DD" w:rsidRDefault="00340616" w:rsidP="00340616">
      <w:pPr>
        <w:shd w:val="clear" w:color="auto" w:fill="FFFFFF"/>
        <w:spacing w:after="0" w:line="240" w:lineRule="auto"/>
        <w:ind w:right="-739"/>
        <w:rPr>
          <w:rFonts w:ascii="Corbel" w:eastAsia="Times New Roman" w:hAnsi="Corbel" w:cs="Arial"/>
          <w:sz w:val="26"/>
          <w:szCs w:val="26"/>
          <w:lang w:val="en-US" w:eastAsia="da-DK"/>
        </w:rPr>
      </w:pPr>
    </w:p>
    <w:p w14:paraId="7B0C6C64" w14:textId="77777777" w:rsidR="00340616" w:rsidRPr="001B57DD" w:rsidRDefault="00340616" w:rsidP="00340616">
      <w:pPr>
        <w:shd w:val="clear" w:color="auto" w:fill="FFFFFF"/>
        <w:spacing w:before="288" w:after="288" w:line="240" w:lineRule="auto"/>
        <w:ind w:left="1304" w:right="-739" w:hanging="1304"/>
        <w:rPr>
          <w:rFonts w:ascii="Corbel" w:eastAsia="Times New Roman" w:hAnsi="Corbel" w:cs="Arial"/>
          <w:sz w:val="26"/>
          <w:szCs w:val="26"/>
          <w:lang w:val="en-US" w:eastAsia="da-DK"/>
        </w:rPr>
      </w:pPr>
      <w:r w:rsidRPr="001B57DD">
        <w:rPr>
          <w:rFonts w:ascii="Corbel" w:eastAsia="Times New Roman" w:hAnsi="Corbel" w:cs="Arial"/>
          <w:b/>
          <w:sz w:val="26"/>
          <w:szCs w:val="26"/>
          <w:lang w:val="en-US" w:eastAsia="da-DK"/>
        </w:rPr>
        <w:t>Important:</w:t>
      </w:r>
      <w:r w:rsidRPr="001B57DD">
        <w:rPr>
          <w:rFonts w:ascii="Corbel" w:eastAsia="Times New Roman" w:hAnsi="Corbel" w:cs="Arial"/>
          <w:sz w:val="26"/>
          <w:szCs w:val="26"/>
          <w:lang w:val="en-US" w:eastAsia="da-DK"/>
        </w:rPr>
        <w:t xml:space="preserve"> </w:t>
      </w:r>
      <w:r w:rsidRPr="001B57DD">
        <w:rPr>
          <w:rFonts w:ascii="Corbel" w:eastAsia="Times New Roman" w:hAnsi="Corbel" w:cs="Arial"/>
          <w:sz w:val="26"/>
          <w:szCs w:val="26"/>
          <w:lang w:val="en-US" w:eastAsia="da-DK"/>
        </w:rPr>
        <w:tab/>
        <w:t>Remember: your funder(s) may publish information submitted to researchfish®, so it is important to disclose only details that can be made public and which are either fully protected or require no such protection. If you are uncertain, please consult with your local technology transfer office about whether any details can be disclosed publicly. New protected intellectual property should also be reported in the Intellectual Property section of Researchfish.</w:t>
      </w:r>
    </w:p>
    <w:p w14:paraId="26A72966" w14:textId="77777777" w:rsidR="00340616" w:rsidRPr="001B57DD" w:rsidRDefault="00340616" w:rsidP="00340616">
      <w:pPr>
        <w:ind w:right="-739"/>
        <w:rPr>
          <w:rFonts w:ascii="Corbel" w:eastAsia="Times New Roman" w:hAnsi="Corbel" w:cs="Arial"/>
          <w:b/>
          <w:bCs/>
          <w:sz w:val="26"/>
          <w:szCs w:val="26"/>
          <w:lang w:val="en-US" w:eastAsia="da-DK"/>
        </w:rPr>
      </w:pPr>
      <w:r w:rsidRPr="001B57DD">
        <w:rPr>
          <w:rFonts w:ascii="Corbel" w:eastAsia="Times New Roman" w:hAnsi="Corbel" w:cs="Arial"/>
          <w:b/>
          <w:bCs/>
          <w:sz w:val="26"/>
          <w:szCs w:val="26"/>
          <w:lang w:val="en-US" w:eastAsia="da-DK"/>
        </w:rPr>
        <w:br w:type="page"/>
      </w:r>
    </w:p>
    <w:p w14:paraId="2A66D14F" w14:textId="77777777" w:rsidR="004B1D31" w:rsidRPr="00673381" w:rsidRDefault="004B1D31" w:rsidP="00386A45">
      <w:pPr>
        <w:shd w:val="clear" w:color="auto" w:fill="FFFFFF"/>
        <w:spacing w:before="288" w:after="288" w:line="240" w:lineRule="auto"/>
        <w:ind w:left="1304" w:hanging="1304"/>
        <w:rPr>
          <w:rFonts w:ascii="Corbel" w:eastAsia="Times New Roman" w:hAnsi="Corbel" w:cs="Arial"/>
          <w:lang w:val="en-US" w:eastAsia="da-DK"/>
        </w:rPr>
      </w:pPr>
      <w:r w:rsidRPr="004B1D31">
        <w:rPr>
          <w:rFonts w:ascii="Corbel" w:eastAsia="Times New Roman" w:hAnsi="Corbel" w:cs="Arial"/>
          <w:b/>
          <w:lang w:val="en-US" w:eastAsia="da-DK"/>
        </w:rPr>
        <w:lastRenderedPageBreak/>
        <w:t>Important:</w:t>
      </w:r>
      <w:r>
        <w:rPr>
          <w:rFonts w:ascii="Corbel" w:eastAsia="Times New Roman" w:hAnsi="Corbel" w:cs="Arial"/>
          <w:lang w:val="en-US" w:eastAsia="da-DK"/>
        </w:rPr>
        <w:t xml:space="preserve"> </w:t>
      </w:r>
      <w:r w:rsidR="00386A45">
        <w:rPr>
          <w:rFonts w:ascii="Corbel" w:eastAsia="Times New Roman" w:hAnsi="Corbel" w:cs="Arial"/>
          <w:lang w:val="en-US" w:eastAsia="da-DK"/>
        </w:rPr>
        <w:tab/>
      </w:r>
      <w:r w:rsidRPr="00673381">
        <w:rPr>
          <w:rFonts w:ascii="Corbel" w:eastAsia="Times New Roman" w:hAnsi="Corbel" w:cs="Arial"/>
          <w:lang w:val="en-US" w:eastAsia="da-DK"/>
        </w:rPr>
        <w:t>It is important to only disclose the details of software and technical products developed that have been made public and are fully protected or that require no such protection. If you are uncertain, please contact the appropriate department in your unit or institute for further guidance. Technologies that have been developed and that are new protected intellectual property should also be reported in the intellectual property section.</w:t>
      </w:r>
    </w:p>
    <w:p w14:paraId="45789273" w14:textId="77777777" w:rsidR="004B1D31" w:rsidRPr="00673381" w:rsidRDefault="004B1D31" w:rsidP="004B1D31">
      <w:pPr>
        <w:shd w:val="clear" w:color="auto" w:fill="FFFFFF"/>
        <w:spacing w:after="0" w:line="240" w:lineRule="auto"/>
        <w:rPr>
          <w:rFonts w:ascii="Corbel" w:eastAsia="Times New Roman" w:hAnsi="Corbel" w:cs="Arial"/>
          <w:lang w:val="en-US" w:eastAsia="da-DK"/>
        </w:rPr>
      </w:pPr>
    </w:p>
    <w:p w14:paraId="75EBE546" w14:textId="77777777" w:rsidR="00673381" w:rsidRPr="001B57DD" w:rsidRDefault="00386A45" w:rsidP="00340616">
      <w:pPr>
        <w:shd w:val="clear" w:color="auto" w:fill="FFFFFF"/>
        <w:spacing w:before="288" w:after="288" w:line="240" w:lineRule="auto"/>
        <w:ind w:right="-739"/>
        <w:outlineLvl w:val="1"/>
        <w:rPr>
          <w:rFonts w:ascii="Corbel" w:eastAsia="Times New Roman" w:hAnsi="Corbel" w:cs="Arial"/>
          <w:b/>
          <w:sz w:val="26"/>
          <w:szCs w:val="26"/>
          <w:lang w:val="en-US" w:eastAsia="da-DK"/>
        </w:rPr>
      </w:pPr>
      <w:r w:rsidRPr="001B57DD">
        <w:rPr>
          <w:rFonts w:ascii="Corbel" w:eastAsia="Times New Roman" w:hAnsi="Corbel" w:cs="Arial"/>
          <w:b/>
          <w:sz w:val="26"/>
          <w:szCs w:val="26"/>
          <w:lang w:val="en-US" w:eastAsia="da-DK"/>
        </w:rPr>
        <w:t>12</w:t>
      </w:r>
      <w:r w:rsidR="00673381" w:rsidRPr="001B57DD">
        <w:rPr>
          <w:rFonts w:ascii="Corbel" w:eastAsia="Times New Roman" w:hAnsi="Corbel" w:cs="Arial"/>
          <w:b/>
          <w:sz w:val="26"/>
          <w:szCs w:val="26"/>
          <w:lang w:val="en-US" w:eastAsia="da-DK"/>
        </w:rPr>
        <w:t>. Spin-outs</w:t>
      </w:r>
    </w:p>
    <w:p w14:paraId="75C7A99C" w14:textId="77777777" w:rsidR="004B1D31" w:rsidRPr="001B57DD" w:rsidRDefault="004B1D31" w:rsidP="00340616">
      <w:pPr>
        <w:shd w:val="clear" w:color="auto" w:fill="FFFFFF"/>
        <w:spacing w:before="288" w:after="288" w:line="240" w:lineRule="auto"/>
        <w:ind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Please note the following:</w:t>
      </w:r>
    </w:p>
    <w:p w14:paraId="53FA8D78" w14:textId="77777777" w:rsidR="00673381" w:rsidRPr="00B750C5" w:rsidRDefault="00673381" w:rsidP="00340616">
      <w:pPr>
        <w:shd w:val="clear" w:color="auto" w:fill="FFFFFF"/>
        <w:spacing w:before="288" w:after="288" w:line="240" w:lineRule="auto"/>
        <w:ind w:right="-739"/>
        <w:rPr>
          <w:rFonts w:ascii="Corbel" w:eastAsia="Times New Roman" w:hAnsi="Corbel" w:cs="Arial"/>
          <w:lang w:val="en-US" w:eastAsia="da-DK"/>
        </w:rPr>
      </w:pPr>
      <w:r w:rsidRPr="00B750C5">
        <w:rPr>
          <w:rFonts w:ascii="Corbel" w:eastAsia="Times New Roman" w:hAnsi="Corbel" w:cs="Arial"/>
          <w:lang w:val="en-US" w:eastAsia="da-DK"/>
        </w:rPr>
        <w:t>Tell us about:</w:t>
      </w:r>
    </w:p>
    <w:p w14:paraId="4E12170D" w14:textId="77777777" w:rsidR="00673381" w:rsidRPr="001B57DD" w:rsidRDefault="00673381" w:rsidP="00340616">
      <w:pPr>
        <w:numPr>
          <w:ilvl w:val="0"/>
          <w:numId w:val="25"/>
        </w:numPr>
        <w:shd w:val="clear" w:color="auto" w:fill="FFFFFF"/>
        <w:spacing w:after="0" w:line="240" w:lineRule="auto"/>
        <w:ind w:left="540"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 xml:space="preserve">new private-sector organizations (whether </w:t>
      </w:r>
      <w:r w:rsidR="00340616" w:rsidRPr="001B57DD">
        <w:rPr>
          <w:rFonts w:ascii="Corbel" w:eastAsia="Times New Roman" w:hAnsi="Corbel" w:cs="Arial"/>
          <w:sz w:val="26"/>
          <w:szCs w:val="26"/>
          <w:lang w:val="en-US" w:eastAsia="da-DK"/>
        </w:rPr>
        <w:t>for</w:t>
      </w:r>
      <w:r w:rsidRPr="001B57DD">
        <w:rPr>
          <w:rFonts w:ascii="Corbel" w:eastAsia="Times New Roman" w:hAnsi="Corbel" w:cs="Arial"/>
          <w:sz w:val="26"/>
          <w:szCs w:val="26"/>
          <w:lang w:val="en-US" w:eastAsia="da-DK"/>
        </w:rPr>
        <w:t>- profit or not-for-profit) established in part as a result of your research (such as spin outs, start-ups or private-sector social enterprises);</w:t>
      </w:r>
    </w:p>
    <w:p w14:paraId="270B1B20" w14:textId="77777777" w:rsidR="00673381" w:rsidRPr="001B57DD" w:rsidRDefault="00673381" w:rsidP="00340616">
      <w:pPr>
        <w:numPr>
          <w:ilvl w:val="0"/>
          <w:numId w:val="25"/>
        </w:numPr>
        <w:shd w:val="clear" w:color="auto" w:fill="FFFFFF"/>
        <w:spacing w:after="0" w:line="240" w:lineRule="auto"/>
        <w:ind w:left="540"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new or recently formed private-sector organizations (whether for-profit or not-for-profit) in which your research has contributed significantly to the organization’s development or growth (such as significant shifts in strategy or business model or impact on turnover); and</w:t>
      </w:r>
    </w:p>
    <w:p w14:paraId="701C6673" w14:textId="77777777" w:rsidR="00673381" w:rsidRPr="001B57DD" w:rsidRDefault="00673381" w:rsidP="00340616">
      <w:pPr>
        <w:numPr>
          <w:ilvl w:val="0"/>
          <w:numId w:val="25"/>
        </w:numPr>
        <w:shd w:val="clear" w:color="auto" w:fill="FFFFFF"/>
        <w:spacing w:after="0" w:line="240" w:lineRule="auto"/>
        <w:ind w:left="540"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changes in the status of private-sector organizations previously reported (for example if they have expanded, merged, been acquired or dissolved).</w:t>
      </w:r>
    </w:p>
    <w:p w14:paraId="0C934317" w14:textId="77777777" w:rsidR="00673381" w:rsidRPr="001B57DD" w:rsidRDefault="00673381" w:rsidP="00340616">
      <w:pPr>
        <w:shd w:val="clear" w:color="auto" w:fill="FFFFFF"/>
        <w:spacing w:before="288" w:after="288" w:line="240" w:lineRule="auto"/>
        <w:ind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Do not tell us about:</w:t>
      </w:r>
    </w:p>
    <w:p w14:paraId="08817FD5" w14:textId="77777777" w:rsidR="00673381" w:rsidRPr="001B57DD" w:rsidRDefault="00673381" w:rsidP="00340616">
      <w:pPr>
        <w:numPr>
          <w:ilvl w:val="0"/>
          <w:numId w:val="26"/>
        </w:numPr>
        <w:shd w:val="clear" w:color="auto" w:fill="FFFFFF"/>
        <w:spacing w:after="0" w:line="240" w:lineRule="auto"/>
        <w:ind w:left="540"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details restricted under contractual confidentiality; if you are not the sole owner of the company, you may contact your local administration for guidance on what information is confidential and should not be provided;</w:t>
      </w:r>
    </w:p>
    <w:p w14:paraId="6B11C3E0" w14:textId="77777777" w:rsidR="00673381" w:rsidRPr="001B57DD" w:rsidRDefault="00673381" w:rsidP="00340616">
      <w:pPr>
        <w:numPr>
          <w:ilvl w:val="0"/>
          <w:numId w:val="26"/>
        </w:numPr>
        <w:shd w:val="clear" w:color="auto" w:fill="FFFFFF"/>
        <w:spacing w:after="0" w:line="240" w:lineRule="auto"/>
        <w:ind w:left="540"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interactions with established private-sector organizations not covered by the guidance above (report these within the collaborations and partnerships section); and</w:t>
      </w:r>
    </w:p>
    <w:p w14:paraId="23945CBE" w14:textId="77777777" w:rsidR="00673381" w:rsidRPr="001B57DD" w:rsidRDefault="00673381" w:rsidP="00340616">
      <w:pPr>
        <w:numPr>
          <w:ilvl w:val="0"/>
          <w:numId w:val="26"/>
        </w:numPr>
        <w:shd w:val="clear" w:color="auto" w:fill="FFFFFF"/>
        <w:spacing w:after="0" w:line="240" w:lineRule="auto"/>
        <w:ind w:left="540"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new charitable, community or voluntary organizations established as a result of your research (report these in the other outputs and knowledge section.</w:t>
      </w:r>
    </w:p>
    <w:p w14:paraId="0DB69BF3" w14:textId="77777777" w:rsidR="004B1D31" w:rsidRPr="001B57DD" w:rsidRDefault="004B1D31" w:rsidP="00340616">
      <w:pPr>
        <w:shd w:val="clear" w:color="auto" w:fill="FFFFFF"/>
        <w:spacing w:before="288" w:after="288" w:line="240" w:lineRule="auto"/>
        <w:ind w:left="1304" w:right="-739" w:hanging="1304"/>
        <w:rPr>
          <w:rFonts w:ascii="Corbel" w:eastAsia="Times New Roman" w:hAnsi="Corbel" w:cs="Arial"/>
          <w:sz w:val="26"/>
          <w:szCs w:val="26"/>
          <w:lang w:val="en-US" w:eastAsia="da-DK"/>
        </w:rPr>
      </w:pPr>
      <w:r w:rsidRPr="001B57DD">
        <w:rPr>
          <w:rFonts w:ascii="Corbel" w:eastAsia="Times New Roman" w:hAnsi="Corbel" w:cs="Arial"/>
          <w:b/>
          <w:sz w:val="26"/>
          <w:szCs w:val="26"/>
          <w:lang w:val="en-US" w:eastAsia="da-DK"/>
        </w:rPr>
        <w:t>Important:</w:t>
      </w:r>
      <w:r w:rsidRPr="001B57DD">
        <w:rPr>
          <w:rFonts w:ascii="Corbel" w:eastAsia="Times New Roman" w:hAnsi="Corbel" w:cs="Arial"/>
          <w:sz w:val="26"/>
          <w:szCs w:val="26"/>
          <w:lang w:val="en-US" w:eastAsia="da-DK"/>
        </w:rPr>
        <w:t xml:space="preserve"> </w:t>
      </w:r>
      <w:r w:rsidR="00386A45" w:rsidRPr="001B57DD">
        <w:rPr>
          <w:rFonts w:ascii="Corbel" w:eastAsia="Times New Roman" w:hAnsi="Corbel" w:cs="Arial"/>
          <w:sz w:val="26"/>
          <w:szCs w:val="26"/>
          <w:lang w:val="en-US" w:eastAsia="da-DK"/>
        </w:rPr>
        <w:tab/>
      </w:r>
      <w:r w:rsidRPr="001B57DD">
        <w:rPr>
          <w:rFonts w:ascii="Corbel" w:eastAsia="Times New Roman" w:hAnsi="Corbel" w:cs="Arial"/>
          <w:sz w:val="26"/>
          <w:szCs w:val="26"/>
          <w:lang w:val="en-US" w:eastAsia="da-DK"/>
        </w:rPr>
        <w:t>Use this section to record any link between your research and the establishment, development or growth of new private sector organisations, including for-profit and not-for-profit organizations.</w:t>
      </w:r>
    </w:p>
    <w:p w14:paraId="31897239" w14:textId="77777777" w:rsidR="00673381" w:rsidRPr="001B57DD" w:rsidRDefault="00673381" w:rsidP="00340616">
      <w:pPr>
        <w:shd w:val="clear" w:color="auto" w:fill="FFFFFF"/>
        <w:spacing w:after="0" w:line="240" w:lineRule="auto"/>
        <w:ind w:left="1304" w:right="-739"/>
        <w:rPr>
          <w:rFonts w:ascii="Corbel" w:eastAsia="Times New Roman" w:hAnsi="Corbel" w:cs="Arial"/>
          <w:sz w:val="26"/>
          <w:szCs w:val="26"/>
          <w:lang w:val="en-US" w:eastAsia="da-DK"/>
        </w:rPr>
      </w:pPr>
      <w:r w:rsidRPr="001B57DD">
        <w:rPr>
          <w:rFonts w:ascii="Corbel" w:eastAsia="Times New Roman" w:hAnsi="Corbel" w:cs="Arial"/>
          <w:sz w:val="26"/>
          <w:szCs w:val="26"/>
          <w:bdr w:val="none" w:sz="0" w:space="0" w:color="auto" w:frame="1"/>
          <w:lang w:val="en-US" w:eastAsia="da-DK"/>
        </w:rPr>
        <w:lastRenderedPageBreak/>
        <w:t>If you are not the sole owner of the spin-out, the Foundation recommends that you contact your administration for guidelines on what information to pass on before completing the questions on spin-outs, especially impact and estimates of the number of personnel.</w:t>
      </w:r>
    </w:p>
    <w:p w14:paraId="63BE13A2" w14:textId="77777777" w:rsidR="00386A45" w:rsidRDefault="00386A45">
      <w:pPr>
        <w:rPr>
          <w:rFonts w:ascii="Corbel" w:eastAsia="Times New Roman" w:hAnsi="Corbel" w:cs="Arial"/>
          <w:b/>
          <w:bCs/>
          <w:lang w:val="en-US" w:eastAsia="da-DK"/>
        </w:rPr>
      </w:pPr>
      <w:r>
        <w:rPr>
          <w:rFonts w:ascii="Corbel" w:eastAsia="Times New Roman" w:hAnsi="Corbel" w:cs="Arial"/>
          <w:b/>
          <w:bCs/>
          <w:lang w:val="en-US" w:eastAsia="da-DK"/>
        </w:rPr>
        <w:br w:type="page"/>
      </w:r>
    </w:p>
    <w:p w14:paraId="00EFD059" w14:textId="77777777" w:rsidR="00673381" w:rsidRPr="001B57DD" w:rsidRDefault="00673381" w:rsidP="00340616">
      <w:pPr>
        <w:shd w:val="clear" w:color="auto" w:fill="FFFFFF"/>
        <w:spacing w:before="288" w:after="288" w:line="240" w:lineRule="auto"/>
        <w:ind w:right="-739"/>
        <w:outlineLvl w:val="1"/>
        <w:rPr>
          <w:rFonts w:ascii="Corbel" w:eastAsia="Times New Roman" w:hAnsi="Corbel" w:cs="Arial"/>
          <w:b/>
          <w:sz w:val="26"/>
          <w:szCs w:val="26"/>
          <w:lang w:val="en-US" w:eastAsia="da-DK"/>
        </w:rPr>
      </w:pPr>
      <w:r w:rsidRPr="001B57DD">
        <w:rPr>
          <w:rFonts w:ascii="Corbel" w:eastAsia="Times New Roman" w:hAnsi="Corbel" w:cs="Arial"/>
          <w:b/>
          <w:sz w:val="26"/>
          <w:szCs w:val="26"/>
          <w:lang w:val="en-US" w:eastAsia="da-DK"/>
        </w:rPr>
        <w:lastRenderedPageBreak/>
        <w:t>1</w:t>
      </w:r>
      <w:r w:rsidR="00386A45" w:rsidRPr="001B57DD">
        <w:rPr>
          <w:rFonts w:ascii="Corbel" w:eastAsia="Times New Roman" w:hAnsi="Corbel" w:cs="Arial"/>
          <w:b/>
          <w:sz w:val="26"/>
          <w:szCs w:val="26"/>
          <w:lang w:val="en-US" w:eastAsia="da-DK"/>
        </w:rPr>
        <w:t>3</w:t>
      </w:r>
      <w:r w:rsidRPr="001B57DD">
        <w:rPr>
          <w:rFonts w:ascii="Corbel" w:eastAsia="Times New Roman" w:hAnsi="Corbel" w:cs="Arial"/>
          <w:b/>
          <w:sz w:val="26"/>
          <w:szCs w:val="26"/>
          <w:lang w:val="en-US" w:eastAsia="da-DK"/>
        </w:rPr>
        <w:t>. Awards and recognition</w:t>
      </w:r>
    </w:p>
    <w:p w14:paraId="0B189F6E" w14:textId="77777777" w:rsidR="004B1D31" w:rsidRPr="001B57DD" w:rsidRDefault="004B1D31" w:rsidP="00340616">
      <w:pPr>
        <w:shd w:val="clear" w:color="auto" w:fill="FFFFFF"/>
        <w:spacing w:before="288" w:after="288" w:line="240" w:lineRule="auto"/>
        <w:ind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Please note the following:</w:t>
      </w:r>
    </w:p>
    <w:p w14:paraId="4AA9022C" w14:textId="77777777" w:rsidR="00673381" w:rsidRPr="001B57DD" w:rsidRDefault="00673381" w:rsidP="00340616">
      <w:pPr>
        <w:shd w:val="clear" w:color="auto" w:fill="FFFFFF"/>
        <w:spacing w:before="288" w:after="288" w:line="240" w:lineRule="auto"/>
        <w:ind w:right="-739"/>
        <w:rPr>
          <w:rFonts w:ascii="Corbel" w:eastAsia="Times New Roman" w:hAnsi="Corbel" w:cs="Arial"/>
          <w:sz w:val="26"/>
          <w:szCs w:val="26"/>
          <w:lang w:eastAsia="da-DK"/>
        </w:rPr>
      </w:pPr>
      <w:r w:rsidRPr="001B57DD">
        <w:rPr>
          <w:rFonts w:ascii="Corbel" w:eastAsia="Times New Roman" w:hAnsi="Corbel" w:cs="Arial"/>
          <w:sz w:val="26"/>
          <w:szCs w:val="26"/>
          <w:lang w:eastAsia="da-DK"/>
        </w:rPr>
        <w:t>Tell us about:</w:t>
      </w:r>
    </w:p>
    <w:p w14:paraId="50C534B4" w14:textId="77777777" w:rsidR="00673381" w:rsidRPr="001B57DD" w:rsidRDefault="00673381" w:rsidP="00340616">
      <w:pPr>
        <w:numPr>
          <w:ilvl w:val="0"/>
          <w:numId w:val="27"/>
        </w:numPr>
        <w:shd w:val="clear" w:color="auto" w:fill="FFFFFF"/>
        <w:spacing w:after="0" w:line="240" w:lineRule="auto"/>
        <w:ind w:left="540"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significant awards, honours, appointments or other forms of recognition;</w:t>
      </w:r>
    </w:p>
    <w:p w14:paraId="3883AFF6" w14:textId="77777777" w:rsidR="00673381" w:rsidRPr="001B57DD" w:rsidRDefault="00673381" w:rsidP="00340616">
      <w:pPr>
        <w:numPr>
          <w:ilvl w:val="0"/>
          <w:numId w:val="27"/>
        </w:numPr>
        <w:shd w:val="clear" w:color="auto" w:fill="FFFFFF"/>
        <w:spacing w:after="0" w:line="240" w:lineRule="auto"/>
        <w:ind w:left="540"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awards or appointments made at a regional level or above;</w:t>
      </w:r>
    </w:p>
    <w:p w14:paraId="2F0250A7" w14:textId="77777777" w:rsidR="00673381" w:rsidRPr="001B57DD" w:rsidRDefault="00673381" w:rsidP="00340616">
      <w:pPr>
        <w:numPr>
          <w:ilvl w:val="0"/>
          <w:numId w:val="27"/>
        </w:numPr>
        <w:shd w:val="clear" w:color="auto" w:fill="FFFFFF"/>
        <w:spacing w:after="0" w:line="240" w:lineRule="auto"/>
        <w:ind w:left="540"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invitations to conferences at which you or a member of your team were individually named as a speaker or keynote speaker;</w:t>
      </w:r>
    </w:p>
    <w:p w14:paraId="06DCD9CF" w14:textId="77777777" w:rsidR="00673381" w:rsidRPr="001B57DD" w:rsidRDefault="00673381" w:rsidP="00340616">
      <w:pPr>
        <w:numPr>
          <w:ilvl w:val="0"/>
          <w:numId w:val="27"/>
        </w:numPr>
        <w:shd w:val="clear" w:color="auto" w:fill="FFFFFF"/>
        <w:spacing w:after="0" w:line="240" w:lineRule="auto"/>
        <w:ind w:left="540"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research prizes or medals awarded to you or a member of your team;</w:t>
      </w:r>
    </w:p>
    <w:p w14:paraId="619C8415" w14:textId="77777777" w:rsidR="00673381" w:rsidRPr="001B57DD" w:rsidRDefault="00673381" w:rsidP="00340616">
      <w:pPr>
        <w:numPr>
          <w:ilvl w:val="0"/>
          <w:numId w:val="27"/>
        </w:numPr>
        <w:shd w:val="clear" w:color="auto" w:fill="FFFFFF"/>
        <w:spacing w:after="0" w:line="240" w:lineRule="auto"/>
        <w:ind w:left="540"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membership or fellowship of a learned society; and</w:t>
      </w:r>
    </w:p>
    <w:p w14:paraId="4C840813" w14:textId="77777777" w:rsidR="00673381" w:rsidRPr="001B57DD" w:rsidRDefault="00673381" w:rsidP="00340616">
      <w:pPr>
        <w:numPr>
          <w:ilvl w:val="0"/>
          <w:numId w:val="27"/>
        </w:numPr>
        <w:shd w:val="clear" w:color="auto" w:fill="FFFFFF"/>
        <w:spacing w:after="0" w:line="240" w:lineRule="auto"/>
        <w:ind w:left="540"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appointments to the editorial board of a journal or book series.</w:t>
      </w:r>
    </w:p>
    <w:p w14:paraId="003690B5" w14:textId="77777777" w:rsidR="00673381" w:rsidRPr="001B57DD" w:rsidRDefault="00673381" w:rsidP="00340616">
      <w:pPr>
        <w:shd w:val="clear" w:color="auto" w:fill="FFFFFF"/>
        <w:spacing w:before="288" w:after="288" w:line="240" w:lineRule="auto"/>
        <w:ind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Do not tell us about:</w:t>
      </w:r>
    </w:p>
    <w:p w14:paraId="485A0E06" w14:textId="77777777" w:rsidR="00673381" w:rsidRPr="001B57DD" w:rsidRDefault="00673381" w:rsidP="00340616">
      <w:pPr>
        <w:numPr>
          <w:ilvl w:val="0"/>
          <w:numId w:val="28"/>
        </w:numPr>
        <w:shd w:val="clear" w:color="auto" w:fill="FFFFFF"/>
        <w:spacing w:after="0" w:line="240" w:lineRule="auto"/>
        <w:ind w:left="540"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invitations to conferences that were not made to individually named people;</w:t>
      </w:r>
    </w:p>
    <w:p w14:paraId="41D8E4B5" w14:textId="77777777" w:rsidR="00673381" w:rsidRPr="001B57DD" w:rsidRDefault="00673381" w:rsidP="00340616">
      <w:pPr>
        <w:numPr>
          <w:ilvl w:val="0"/>
          <w:numId w:val="28"/>
        </w:numPr>
        <w:shd w:val="clear" w:color="auto" w:fill="FFFFFF"/>
        <w:spacing w:after="0" w:line="240" w:lineRule="auto"/>
        <w:ind w:left="540"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awards or appointments made below the regional level (such as within your university); and</w:t>
      </w:r>
    </w:p>
    <w:p w14:paraId="38CAC487" w14:textId="77777777" w:rsidR="00673381" w:rsidRPr="001B57DD" w:rsidRDefault="00673381" w:rsidP="00340616">
      <w:pPr>
        <w:numPr>
          <w:ilvl w:val="0"/>
          <w:numId w:val="28"/>
        </w:numPr>
        <w:shd w:val="clear" w:color="auto" w:fill="FFFFFF"/>
        <w:spacing w:after="0" w:line="240" w:lineRule="auto"/>
        <w:ind w:left="540"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career progression (e.g. promotion).</w:t>
      </w:r>
    </w:p>
    <w:p w14:paraId="55E2418A" w14:textId="77777777" w:rsidR="00616961" w:rsidRPr="001B57DD" w:rsidRDefault="00616961" w:rsidP="00340616">
      <w:pPr>
        <w:shd w:val="clear" w:color="auto" w:fill="FFFFFF"/>
        <w:spacing w:after="0" w:line="240" w:lineRule="auto"/>
        <w:ind w:right="-739"/>
        <w:rPr>
          <w:rFonts w:ascii="Corbel" w:eastAsia="Times New Roman" w:hAnsi="Corbel" w:cs="Arial"/>
          <w:sz w:val="26"/>
          <w:szCs w:val="26"/>
          <w:lang w:val="en-US" w:eastAsia="da-DK"/>
        </w:rPr>
      </w:pPr>
    </w:p>
    <w:p w14:paraId="63F92472" w14:textId="77777777" w:rsidR="004B1D31" w:rsidRPr="001B57DD" w:rsidRDefault="004B1D31" w:rsidP="00340616">
      <w:pPr>
        <w:shd w:val="clear" w:color="auto" w:fill="FFFFFF"/>
        <w:spacing w:before="288" w:after="288" w:line="240" w:lineRule="auto"/>
        <w:ind w:left="1304" w:right="-739" w:hanging="1304"/>
        <w:rPr>
          <w:rFonts w:ascii="Corbel" w:eastAsia="Times New Roman" w:hAnsi="Corbel" w:cs="Arial"/>
          <w:sz w:val="26"/>
          <w:szCs w:val="26"/>
          <w:lang w:val="en-US" w:eastAsia="da-DK"/>
        </w:rPr>
      </w:pPr>
      <w:r w:rsidRPr="001B57DD">
        <w:rPr>
          <w:rFonts w:ascii="Corbel" w:eastAsia="Times New Roman" w:hAnsi="Corbel" w:cs="Calibri"/>
          <w:b/>
          <w:sz w:val="26"/>
          <w:szCs w:val="26"/>
          <w:lang w:val="en-US" w:eastAsia="da-DK"/>
        </w:rPr>
        <w:t>Important:</w:t>
      </w:r>
      <w:r w:rsidRPr="001B57DD">
        <w:rPr>
          <w:rFonts w:ascii="Corbel" w:eastAsia="Times New Roman" w:hAnsi="Corbel" w:cs="Calibri"/>
          <w:sz w:val="26"/>
          <w:szCs w:val="26"/>
          <w:lang w:val="en-US" w:eastAsia="da-DK"/>
        </w:rPr>
        <w:t xml:space="preserve"> </w:t>
      </w:r>
      <w:r w:rsidR="00386A45" w:rsidRPr="001B57DD">
        <w:rPr>
          <w:rFonts w:ascii="Corbel" w:eastAsia="Times New Roman" w:hAnsi="Corbel" w:cs="Arial"/>
          <w:sz w:val="26"/>
          <w:szCs w:val="26"/>
          <w:lang w:val="en-US" w:eastAsia="da-DK"/>
        </w:rPr>
        <w:tab/>
      </w:r>
      <w:r w:rsidRPr="001B57DD">
        <w:rPr>
          <w:rFonts w:ascii="Corbel" w:eastAsia="Times New Roman" w:hAnsi="Corbel" w:cs="Arial"/>
          <w:sz w:val="26"/>
          <w:szCs w:val="26"/>
          <w:lang w:val="en-US" w:eastAsia="da-DK"/>
        </w:rPr>
        <w:t>Only record information on regional, national, European or global awards. Do not include personal pay awards or promotions here or institution-specific awards.</w:t>
      </w:r>
    </w:p>
    <w:p w14:paraId="67F81708" w14:textId="77777777" w:rsidR="00616961" w:rsidRPr="001B57DD" w:rsidRDefault="00616961" w:rsidP="00340616">
      <w:pPr>
        <w:spacing w:after="0" w:line="240" w:lineRule="auto"/>
        <w:ind w:left="1304" w:right="-739"/>
        <w:rPr>
          <w:rFonts w:ascii="Corbel" w:eastAsia="Times New Roman" w:hAnsi="Corbel" w:cs="Calibri"/>
          <w:sz w:val="26"/>
          <w:szCs w:val="26"/>
          <w:lang w:val="en-US" w:eastAsia="da-DK"/>
        </w:rPr>
      </w:pPr>
      <w:r w:rsidRPr="001B57DD">
        <w:rPr>
          <w:rFonts w:ascii="Corbel" w:eastAsia="Times New Roman" w:hAnsi="Corbel" w:cs="Calibri"/>
          <w:sz w:val="26"/>
          <w:szCs w:val="26"/>
          <w:lang w:val="en-US" w:eastAsia="da-DK"/>
        </w:rPr>
        <w:t xml:space="preserve">On the difference between advisory committees in "influence on Policy, Practice, Patients and the Public" and "Awards and Recognition". Working for an advisory committee can be added both in the “Influence on Policy and Practice” category as well as in the “Awards and Recognition” (Prestigious/honorary/advisory position to an external body) since the two categories focus on two different perspectives. The category on “Influence on Policy and Practice” focus on the policy influence, whereas the category of “Awards and Recognition” records the recognition of being appointed for an advisory committee. If you are a member of an advisory committee in e.g. Novo Nordisk Foundation, that would be reported under this category, but not under the category "Influence on Policy, Practice, Patients and the public".  </w:t>
      </w:r>
    </w:p>
    <w:p w14:paraId="33988425" w14:textId="77777777" w:rsidR="00616961" w:rsidRPr="001B57DD" w:rsidRDefault="00616961" w:rsidP="00340616">
      <w:pPr>
        <w:shd w:val="clear" w:color="auto" w:fill="FFFFFF"/>
        <w:spacing w:after="0" w:line="240" w:lineRule="auto"/>
        <w:ind w:right="-739"/>
        <w:rPr>
          <w:rFonts w:ascii="Corbel" w:eastAsia="Times New Roman" w:hAnsi="Corbel" w:cs="Arial"/>
          <w:sz w:val="26"/>
          <w:szCs w:val="26"/>
          <w:lang w:val="en-US" w:eastAsia="da-DK"/>
        </w:rPr>
      </w:pPr>
    </w:p>
    <w:p w14:paraId="2C3D04D5" w14:textId="77777777" w:rsidR="00386A45" w:rsidRDefault="00386A45">
      <w:pPr>
        <w:rPr>
          <w:rFonts w:ascii="Corbel" w:eastAsia="Times New Roman" w:hAnsi="Corbel" w:cs="Arial"/>
          <w:b/>
          <w:bCs/>
          <w:lang w:val="en-US" w:eastAsia="da-DK"/>
        </w:rPr>
      </w:pPr>
      <w:r>
        <w:rPr>
          <w:rFonts w:ascii="Corbel" w:eastAsia="Times New Roman" w:hAnsi="Corbel" w:cs="Arial"/>
          <w:b/>
          <w:bCs/>
          <w:lang w:val="en-US" w:eastAsia="da-DK"/>
        </w:rPr>
        <w:lastRenderedPageBreak/>
        <w:br w:type="page"/>
      </w:r>
    </w:p>
    <w:p w14:paraId="7D124B0A" w14:textId="77777777" w:rsidR="00673381" w:rsidRPr="001B57DD" w:rsidRDefault="00673381" w:rsidP="00340616">
      <w:pPr>
        <w:shd w:val="clear" w:color="auto" w:fill="FFFFFF"/>
        <w:spacing w:before="288" w:after="288" w:line="240" w:lineRule="auto"/>
        <w:ind w:right="-739"/>
        <w:outlineLvl w:val="1"/>
        <w:rPr>
          <w:rFonts w:ascii="Corbel" w:eastAsia="Times New Roman" w:hAnsi="Corbel" w:cs="Arial"/>
          <w:b/>
          <w:sz w:val="26"/>
          <w:szCs w:val="26"/>
          <w:lang w:val="en-US" w:eastAsia="da-DK"/>
        </w:rPr>
      </w:pPr>
      <w:r w:rsidRPr="001B57DD">
        <w:rPr>
          <w:rFonts w:ascii="Corbel" w:eastAsia="Times New Roman" w:hAnsi="Corbel" w:cs="Arial"/>
          <w:b/>
          <w:sz w:val="26"/>
          <w:szCs w:val="26"/>
          <w:lang w:val="en-US" w:eastAsia="da-DK"/>
        </w:rPr>
        <w:lastRenderedPageBreak/>
        <w:t>1</w:t>
      </w:r>
      <w:r w:rsidR="00386A45" w:rsidRPr="001B57DD">
        <w:rPr>
          <w:rFonts w:ascii="Corbel" w:eastAsia="Times New Roman" w:hAnsi="Corbel" w:cs="Arial"/>
          <w:b/>
          <w:sz w:val="26"/>
          <w:szCs w:val="26"/>
          <w:lang w:val="en-US" w:eastAsia="da-DK"/>
        </w:rPr>
        <w:t>4</w:t>
      </w:r>
      <w:r w:rsidRPr="001B57DD">
        <w:rPr>
          <w:rFonts w:ascii="Corbel" w:eastAsia="Times New Roman" w:hAnsi="Corbel" w:cs="Arial"/>
          <w:b/>
          <w:sz w:val="26"/>
          <w:szCs w:val="26"/>
          <w:lang w:val="en-US" w:eastAsia="da-DK"/>
        </w:rPr>
        <w:t>. Other outputs and knowledge and future steps</w:t>
      </w:r>
    </w:p>
    <w:p w14:paraId="41D5C966" w14:textId="77777777" w:rsidR="00386A45" w:rsidRPr="001B57DD" w:rsidRDefault="00386A45" w:rsidP="00340616">
      <w:pPr>
        <w:shd w:val="clear" w:color="auto" w:fill="FFFFFF"/>
        <w:spacing w:before="288" w:after="288" w:line="240" w:lineRule="auto"/>
        <w:ind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Please note the following:</w:t>
      </w:r>
    </w:p>
    <w:p w14:paraId="419C372E" w14:textId="77777777" w:rsidR="00386A45" w:rsidRPr="001B57DD" w:rsidRDefault="00386A45" w:rsidP="00340616">
      <w:pPr>
        <w:shd w:val="clear" w:color="auto" w:fill="FFFFFF"/>
        <w:spacing w:before="288" w:after="288" w:line="240" w:lineRule="auto"/>
        <w:ind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Tell us about:</w:t>
      </w:r>
    </w:p>
    <w:p w14:paraId="20FDB37C" w14:textId="77777777" w:rsidR="00673381" w:rsidRPr="001B57DD" w:rsidRDefault="00673381" w:rsidP="00340616">
      <w:pPr>
        <w:pStyle w:val="ListParagraph"/>
        <w:numPr>
          <w:ilvl w:val="0"/>
          <w:numId w:val="31"/>
        </w:numPr>
        <w:shd w:val="clear" w:color="auto" w:fill="FFFFFF"/>
        <w:spacing w:before="288" w:after="288" w:line="240" w:lineRule="auto"/>
        <w:ind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You may include information in this section that you think is important to feed back to your funders about your research or how other have applied this that you cannot include in other sections.</w:t>
      </w:r>
    </w:p>
    <w:p w14:paraId="3FDB525F" w14:textId="77777777" w:rsidR="00386A45" w:rsidRPr="001B57DD" w:rsidRDefault="00386A45" w:rsidP="00340616">
      <w:pPr>
        <w:shd w:val="clear" w:color="auto" w:fill="FFFFFF"/>
        <w:spacing w:before="288" w:after="288" w:line="240" w:lineRule="auto"/>
        <w:ind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Do not tell us about:</w:t>
      </w:r>
    </w:p>
    <w:p w14:paraId="5BF3D470" w14:textId="77777777" w:rsidR="00673381" w:rsidRPr="001B57DD" w:rsidRDefault="00386A45" w:rsidP="00340616">
      <w:pPr>
        <w:pStyle w:val="ListParagraph"/>
        <w:numPr>
          <w:ilvl w:val="0"/>
          <w:numId w:val="31"/>
        </w:numPr>
        <w:shd w:val="clear" w:color="auto" w:fill="FFFFFF"/>
        <w:spacing w:before="288" w:after="288" w:line="240" w:lineRule="auto"/>
        <w:ind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A</w:t>
      </w:r>
      <w:r w:rsidR="00673381" w:rsidRPr="001B57DD">
        <w:rPr>
          <w:rFonts w:ascii="Corbel" w:eastAsia="Times New Roman" w:hAnsi="Corbel" w:cs="Arial"/>
          <w:sz w:val="26"/>
          <w:szCs w:val="26"/>
          <w:lang w:val="en-US" w:eastAsia="da-DK"/>
        </w:rPr>
        <w:t>nything you have already reported in other sections or that is not specific to the grant on which you are reporting.</w:t>
      </w:r>
    </w:p>
    <w:p w14:paraId="3429A2EE" w14:textId="77777777" w:rsidR="00386A45" w:rsidRPr="001B57DD" w:rsidRDefault="00386A45" w:rsidP="00340616">
      <w:pPr>
        <w:pStyle w:val="ListParagraph"/>
        <w:shd w:val="clear" w:color="auto" w:fill="FFFFFF"/>
        <w:spacing w:before="288" w:after="288" w:line="240" w:lineRule="auto"/>
        <w:ind w:right="-739"/>
        <w:rPr>
          <w:rFonts w:ascii="Corbel" w:eastAsia="Times New Roman" w:hAnsi="Corbel" w:cs="Arial"/>
          <w:sz w:val="26"/>
          <w:szCs w:val="26"/>
          <w:lang w:val="en-US" w:eastAsia="da-DK"/>
        </w:rPr>
      </w:pPr>
    </w:p>
    <w:p w14:paraId="3C5C60EC" w14:textId="77777777" w:rsidR="00340616" w:rsidRDefault="00340616" w:rsidP="00340616">
      <w:pPr>
        <w:rPr>
          <w:rFonts w:ascii="Corbel" w:eastAsia="Times New Roman" w:hAnsi="Corbel" w:cs="Arial"/>
          <w:b/>
          <w:bCs/>
          <w:sz w:val="26"/>
          <w:szCs w:val="26"/>
          <w:lang w:val="en-US" w:eastAsia="da-DK"/>
        </w:rPr>
      </w:pPr>
      <w:r>
        <w:rPr>
          <w:rFonts w:ascii="Corbel" w:eastAsia="Times New Roman" w:hAnsi="Corbel" w:cs="Arial"/>
          <w:b/>
          <w:bCs/>
          <w:sz w:val="26"/>
          <w:szCs w:val="26"/>
          <w:lang w:val="en-US" w:eastAsia="da-DK"/>
        </w:rPr>
        <w:br w:type="page"/>
      </w:r>
    </w:p>
    <w:p w14:paraId="3EFF1D1E" w14:textId="77777777" w:rsidR="00673381" w:rsidRPr="001B57DD" w:rsidRDefault="00673381" w:rsidP="00340616">
      <w:pPr>
        <w:shd w:val="clear" w:color="auto" w:fill="FFFFFF"/>
        <w:spacing w:before="288" w:after="288" w:line="240" w:lineRule="auto"/>
        <w:ind w:right="-739"/>
        <w:outlineLvl w:val="1"/>
        <w:rPr>
          <w:rFonts w:ascii="Corbel" w:eastAsia="Times New Roman" w:hAnsi="Corbel" w:cs="Arial"/>
          <w:b/>
          <w:sz w:val="26"/>
          <w:szCs w:val="26"/>
          <w:lang w:val="en-US" w:eastAsia="da-DK"/>
        </w:rPr>
      </w:pPr>
      <w:r w:rsidRPr="001B57DD">
        <w:rPr>
          <w:rFonts w:ascii="Corbel" w:eastAsia="Times New Roman" w:hAnsi="Corbel" w:cs="Arial"/>
          <w:b/>
          <w:sz w:val="26"/>
          <w:szCs w:val="26"/>
          <w:lang w:val="en-US" w:eastAsia="da-DK"/>
        </w:rPr>
        <w:lastRenderedPageBreak/>
        <w:t>1</w:t>
      </w:r>
      <w:r w:rsidR="00386A45" w:rsidRPr="001B57DD">
        <w:rPr>
          <w:rFonts w:ascii="Corbel" w:eastAsia="Times New Roman" w:hAnsi="Corbel" w:cs="Arial"/>
          <w:b/>
          <w:sz w:val="26"/>
          <w:szCs w:val="26"/>
          <w:lang w:val="en-US" w:eastAsia="da-DK"/>
        </w:rPr>
        <w:t>5</w:t>
      </w:r>
      <w:r w:rsidRPr="001B57DD">
        <w:rPr>
          <w:rFonts w:ascii="Corbel" w:eastAsia="Times New Roman" w:hAnsi="Corbel" w:cs="Arial"/>
          <w:b/>
          <w:sz w:val="26"/>
          <w:szCs w:val="26"/>
          <w:lang w:val="en-US" w:eastAsia="da-DK"/>
        </w:rPr>
        <w:t>. Use of facilities and resources</w:t>
      </w:r>
    </w:p>
    <w:p w14:paraId="5C0CEA81" w14:textId="77777777" w:rsidR="00386A45" w:rsidRPr="001B57DD" w:rsidRDefault="00386A45" w:rsidP="00340616">
      <w:pPr>
        <w:shd w:val="clear" w:color="auto" w:fill="FFFFFF"/>
        <w:spacing w:before="288" w:after="288" w:line="240" w:lineRule="auto"/>
        <w:ind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Please note the following:</w:t>
      </w:r>
    </w:p>
    <w:p w14:paraId="768D3233" w14:textId="77777777" w:rsidR="00673381" w:rsidRPr="001B57DD" w:rsidRDefault="00673381" w:rsidP="00340616">
      <w:pPr>
        <w:shd w:val="clear" w:color="auto" w:fill="FFFFFF"/>
        <w:spacing w:before="288" w:after="288" w:line="240" w:lineRule="auto"/>
        <w:ind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Tell us about:</w:t>
      </w:r>
    </w:p>
    <w:p w14:paraId="21CBB87A" w14:textId="77777777" w:rsidR="00340616" w:rsidRPr="001B57DD" w:rsidRDefault="00340616" w:rsidP="00340616">
      <w:pPr>
        <w:shd w:val="clear" w:color="auto" w:fill="FFFFFF"/>
        <w:spacing w:before="100" w:beforeAutospacing="1" w:after="100" w:afterAutospacing="1" w:line="240" w:lineRule="auto"/>
        <w:ind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Your USE of national or international services/facilities/centres such as</w:t>
      </w:r>
    </w:p>
    <w:p w14:paraId="1F70F42B" w14:textId="77777777" w:rsidR="00340616" w:rsidRPr="00236BE1" w:rsidRDefault="00340616" w:rsidP="00340616">
      <w:pPr>
        <w:numPr>
          <w:ilvl w:val="0"/>
          <w:numId w:val="35"/>
        </w:numPr>
        <w:shd w:val="clear" w:color="auto" w:fill="FFFFFF"/>
        <w:spacing w:before="100" w:beforeAutospacing="1" w:after="100" w:afterAutospacing="1" w:line="240" w:lineRule="auto"/>
        <w:ind w:right="-739"/>
        <w:rPr>
          <w:rFonts w:ascii="Corbel" w:eastAsia="Times New Roman" w:hAnsi="Corbel" w:cs="Arial"/>
          <w:sz w:val="26"/>
          <w:szCs w:val="26"/>
          <w:lang w:val="en-US" w:eastAsia="da-DK"/>
        </w:rPr>
      </w:pPr>
      <w:r w:rsidRPr="00236BE1">
        <w:rPr>
          <w:rFonts w:ascii="Corbel" w:eastAsia="Times New Roman" w:hAnsi="Corbel" w:cs="Arial"/>
          <w:sz w:val="26"/>
          <w:szCs w:val="26"/>
          <w:lang w:val="en-US" w:eastAsia="da-DK"/>
        </w:rPr>
        <w:t>high-performance computing, high-energy beamlines, high throughput sequencing hubs, proteomics services, bio/tissue/DNA, banks, solid-state NMR, carbon-dating facilities, computational chemistry software</w:t>
      </w:r>
    </w:p>
    <w:p w14:paraId="4B53D2E9" w14:textId="77777777" w:rsidR="00340616" w:rsidRPr="001B57DD" w:rsidRDefault="00340616" w:rsidP="00340616">
      <w:pPr>
        <w:shd w:val="clear" w:color="auto" w:fill="FFFFFF"/>
        <w:spacing w:before="100" w:beforeAutospacing="1" w:after="100" w:afterAutospacing="1" w:line="240" w:lineRule="auto"/>
        <w:ind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Your USE of shared resources such as</w:t>
      </w:r>
    </w:p>
    <w:p w14:paraId="69CF24CF" w14:textId="77777777" w:rsidR="00340616" w:rsidRPr="001B57DD" w:rsidRDefault="00340616" w:rsidP="00340616">
      <w:pPr>
        <w:numPr>
          <w:ilvl w:val="0"/>
          <w:numId w:val="36"/>
        </w:numPr>
        <w:shd w:val="clear" w:color="auto" w:fill="FFFFFF"/>
        <w:spacing w:before="100" w:beforeAutospacing="1" w:after="100" w:afterAutospacing="1" w:line="240" w:lineRule="auto"/>
        <w:ind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discipline-specific collections, archives and datasets e.g. longitudinal cohort studies, climate records, patient cohorts, National Chemicals Database</w:t>
      </w:r>
    </w:p>
    <w:p w14:paraId="4AC4162E" w14:textId="77777777" w:rsidR="00340616" w:rsidRPr="001B57DD" w:rsidRDefault="00340616" w:rsidP="00340616">
      <w:pPr>
        <w:numPr>
          <w:ilvl w:val="0"/>
          <w:numId w:val="36"/>
        </w:numPr>
        <w:shd w:val="clear" w:color="auto" w:fill="FFFFFF"/>
        <w:spacing w:before="100" w:beforeAutospacing="1" w:after="100" w:afterAutospacing="1" w:line="240" w:lineRule="auto"/>
        <w:ind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other archived datasets</w:t>
      </w:r>
    </w:p>
    <w:p w14:paraId="2CE893D9" w14:textId="77777777" w:rsidR="00673381" w:rsidRPr="00673381" w:rsidRDefault="00673381" w:rsidP="00673381">
      <w:pPr>
        <w:numPr>
          <w:ilvl w:val="0"/>
          <w:numId w:val="29"/>
        </w:numPr>
        <w:shd w:val="clear" w:color="auto" w:fill="FFFFFF"/>
        <w:spacing w:after="0" w:line="240" w:lineRule="auto"/>
        <w:ind w:left="540"/>
        <w:rPr>
          <w:rFonts w:ascii="Corbel" w:eastAsia="Times New Roman" w:hAnsi="Corbel" w:cs="Arial"/>
          <w:lang w:val="en-US" w:eastAsia="da-DK"/>
        </w:rPr>
      </w:pPr>
      <w:r w:rsidRPr="00673381">
        <w:rPr>
          <w:rFonts w:ascii="Corbel" w:eastAsia="Times New Roman" w:hAnsi="Corbel" w:cs="Arial"/>
          <w:lang w:val="en-US" w:eastAsia="da-DK"/>
        </w:rPr>
        <w:t>the use of tissue or data, since funders promote the sharing of resources.</w:t>
      </w:r>
    </w:p>
    <w:p w14:paraId="5F93BBA6" w14:textId="77777777" w:rsidR="00673381" w:rsidRPr="001B57DD" w:rsidRDefault="00673381" w:rsidP="00340616">
      <w:pPr>
        <w:shd w:val="clear" w:color="auto" w:fill="FFFFFF"/>
        <w:spacing w:before="100" w:beforeAutospacing="1" w:after="100" w:afterAutospacing="1" w:line="240" w:lineRule="auto"/>
        <w:ind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Do not tell us about:</w:t>
      </w:r>
    </w:p>
    <w:p w14:paraId="4192C072" w14:textId="77777777" w:rsidR="00340616" w:rsidRPr="001B57DD" w:rsidRDefault="00340616" w:rsidP="00340616">
      <w:pPr>
        <w:numPr>
          <w:ilvl w:val="0"/>
          <w:numId w:val="37"/>
        </w:numPr>
        <w:shd w:val="clear" w:color="auto" w:fill="FFFFFF"/>
        <w:spacing w:before="100" w:beforeAutospacing="1" w:after="100" w:afterAutospacing="1" w:line="240" w:lineRule="auto"/>
        <w:ind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Research collaborations/partnerships (report these in the section called 'Collaborations &amp; Partnerships')</w:t>
      </w:r>
    </w:p>
    <w:p w14:paraId="35EDB9E5" w14:textId="77777777" w:rsidR="00340616" w:rsidRPr="001B57DD" w:rsidRDefault="00340616" w:rsidP="00340616">
      <w:pPr>
        <w:numPr>
          <w:ilvl w:val="0"/>
          <w:numId w:val="37"/>
        </w:numPr>
        <w:shd w:val="clear" w:color="auto" w:fill="FFFFFF"/>
        <w:spacing w:before="100" w:beforeAutospacing="1" w:after="100" w:afterAutospacing="1" w:line="240" w:lineRule="auto"/>
        <w:ind w:right="-739"/>
        <w:rPr>
          <w:rFonts w:ascii="Corbel" w:eastAsia="Times New Roman" w:hAnsi="Corbel" w:cs="Arial"/>
          <w:sz w:val="26"/>
          <w:szCs w:val="26"/>
          <w:lang w:val="en-US" w:eastAsia="da-DK"/>
        </w:rPr>
      </w:pPr>
      <w:r w:rsidRPr="001B57DD">
        <w:rPr>
          <w:rFonts w:ascii="Corbel" w:eastAsia="Times New Roman" w:hAnsi="Corbel" w:cs="Arial"/>
          <w:sz w:val="26"/>
          <w:szCs w:val="26"/>
          <w:lang w:val="en-US" w:eastAsia="da-DK"/>
        </w:rPr>
        <w:t>Research materials that YOU have shared with others (report these in the appropriate sections of researchfish®)</w:t>
      </w:r>
    </w:p>
    <w:p w14:paraId="279EC090" w14:textId="77777777" w:rsidR="004B1D31" w:rsidRDefault="00673381" w:rsidP="004B1D31">
      <w:pPr>
        <w:numPr>
          <w:ilvl w:val="0"/>
          <w:numId w:val="30"/>
        </w:numPr>
        <w:shd w:val="clear" w:color="auto" w:fill="FFFFFF"/>
        <w:spacing w:after="0" w:line="240" w:lineRule="auto"/>
        <w:ind w:left="540"/>
        <w:rPr>
          <w:rFonts w:ascii="Corbel" w:eastAsia="Times New Roman" w:hAnsi="Corbel" w:cs="Arial"/>
          <w:lang w:val="en-US" w:eastAsia="da-DK"/>
        </w:rPr>
      </w:pPr>
      <w:r w:rsidRPr="00673381">
        <w:rPr>
          <w:rFonts w:ascii="Corbel" w:eastAsia="Times New Roman" w:hAnsi="Corbel" w:cs="Arial"/>
          <w:lang w:val="en-US" w:eastAsia="da-DK"/>
        </w:rPr>
        <w:t>research materials that you have shared with others (report these in the appropriate sections).</w:t>
      </w:r>
    </w:p>
    <w:p w14:paraId="7C014FEB" w14:textId="77777777" w:rsidR="004B1D31" w:rsidRPr="001B57DD" w:rsidRDefault="004B1D31" w:rsidP="00340616">
      <w:pPr>
        <w:shd w:val="clear" w:color="auto" w:fill="FFFFFF"/>
        <w:spacing w:after="0" w:line="240" w:lineRule="auto"/>
        <w:ind w:right="-739"/>
        <w:rPr>
          <w:rFonts w:ascii="Corbel" w:eastAsia="Times New Roman" w:hAnsi="Corbel" w:cs="Arial"/>
          <w:sz w:val="26"/>
          <w:szCs w:val="26"/>
          <w:lang w:val="en-US" w:eastAsia="da-DK"/>
        </w:rPr>
      </w:pPr>
    </w:p>
    <w:p w14:paraId="5963E062" w14:textId="77777777" w:rsidR="004B1D31" w:rsidRPr="001B57DD" w:rsidRDefault="004B1D31" w:rsidP="00340616">
      <w:pPr>
        <w:shd w:val="clear" w:color="auto" w:fill="FFFFFF"/>
        <w:spacing w:before="288" w:after="288" w:line="240" w:lineRule="auto"/>
        <w:ind w:left="1304" w:right="-739" w:hanging="1304"/>
        <w:rPr>
          <w:rFonts w:ascii="Corbel" w:eastAsia="Times New Roman" w:hAnsi="Corbel" w:cs="Arial"/>
          <w:sz w:val="26"/>
          <w:szCs w:val="26"/>
          <w:lang w:val="en-US" w:eastAsia="da-DK"/>
        </w:rPr>
      </w:pPr>
      <w:r w:rsidRPr="001B57DD">
        <w:rPr>
          <w:rFonts w:ascii="Corbel" w:eastAsia="Times New Roman" w:hAnsi="Corbel" w:cs="Arial"/>
          <w:b/>
          <w:sz w:val="26"/>
          <w:szCs w:val="26"/>
          <w:lang w:val="en-US" w:eastAsia="da-DK"/>
        </w:rPr>
        <w:t>Important:</w:t>
      </w:r>
      <w:r w:rsidRPr="001B57DD">
        <w:rPr>
          <w:rFonts w:ascii="Corbel" w:eastAsia="Times New Roman" w:hAnsi="Corbel" w:cs="Arial"/>
          <w:sz w:val="26"/>
          <w:szCs w:val="26"/>
          <w:lang w:val="en-US" w:eastAsia="da-DK"/>
        </w:rPr>
        <w:t xml:space="preserve"> </w:t>
      </w:r>
      <w:r w:rsidR="00386A45" w:rsidRPr="001B57DD">
        <w:rPr>
          <w:rFonts w:ascii="Corbel" w:eastAsia="Times New Roman" w:hAnsi="Corbel" w:cs="Arial"/>
          <w:sz w:val="26"/>
          <w:szCs w:val="26"/>
          <w:lang w:val="en-US" w:eastAsia="da-DK"/>
        </w:rPr>
        <w:tab/>
      </w:r>
      <w:r w:rsidRPr="001B57DD">
        <w:rPr>
          <w:rFonts w:ascii="Corbel" w:eastAsia="Times New Roman" w:hAnsi="Corbel" w:cs="Arial"/>
          <w:sz w:val="26"/>
          <w:szCs w:val="26"/>
          <w:lang w:val="en-US" w:eastAsia="da-DK"/>
        </w:rPr>
        <w:t>Focus is on shared facility or service or national or international research resource used to realize the outputs you are reporting on the grants. The types of resource include tissue and DNA banks, patient cohorts and facilities such as high-throughput sequencing hubs or proteomics services, biobanks etc.</w:t>
      </w:r>
    </w:p>
    <w:bookmarkEnd w:id="0"/>
    <w:p w14:paraId="16BDE009" w14:textId="72057DC4" w:rsidR="004B1D31" w:rsidRPr="001B57DD" w:rsidRDefault="004B1D31" w:rsidP="00340616">
      <w:pPr>
        <w:ind w:right="-739"/>
        <w:rPr>
          <w:rFonts w:ascii="Corbel" w:eastAsia="Times New Roman" w:hAnsi="Corbel" w:cs="Arial"/>
          <w:sz w:val="26"/>
          <w:szCs w:val="26"/>
          <w:lang w:val="en-US" w:eastAsia="da-DK"/>
        </w:rPr>
      </w:pPr>
    </w:p>
    <w:sectPr w:rsidR="004B1D31" w:rsidRPr="001B57DD" w:rsidSect="004B139E">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266"/>
    <w:multiLevelType w:val="multilevel"/>
    <w:tmpl w:val="557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10D01"/>
    <w:multiLevelType w:val="multilevel"/>
    <w:tmpl w:val="12384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862A6"/>
    <w:multiLevelType w:val="hybridMultilevel"/>
    <w:tmpl w:val="6FF2FB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8AC599D"/>
    <w:multiLevelType w:val="multilevel"/>
    <w:tmpl w:val="6D3E4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B4AC2"/>
    <w:multiLevelType w:val="hybridMultilevel"/>
    <w:tmpl w:val="96FAA4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E784FC1"/>
    <w:multiLevelType w:val="multilevel"/>
    <w:tmpl w:val="D496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DD2B31"/>
    <w:multiLevelType w:val="multilevel"/>
    <w:tmpl w:val="52DE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4F7F61"/>
    <w:multiLevelType w:val="hybridMultilevel"/>
    <w:tmpl w:val="A2EA80A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A6713F1"/>
    <w:multiLevelType w:val="multilevel"/>
    <w:tmpl w:val="6214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9D2E6E"/>
    <w:multiLevelType w:val="hybridMultilevel"/>
    <w:tmpl w:val="3CBC55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E170ACF"/>
    <w:multiLevelType w:val="multilevel"/>
    <w:tmpl w:val="ABAE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8430E7"/>
    <w:multiLevelType w:val="multilevel"/>
    <w:tmpl w:val="8A660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E8417C"/>
    <w:multiLevelType w:val="multilevel"/>
    <w:tmpl w:val="CB58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671800"/>
    <w:multiLevelType w:val="multilevel"/>
    <w:tmpl w:val="CE2A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590E7C"/>
    <w:multiLevelType w:val="multilevel"/>
    <w:tmpl w:val="A8CE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EB3EA3"/>
    <w:multiLevelType w:val="multilevel"/>
    <w:tmpl w:val="65361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F81498"/>
    <w:multiLevelType w:val="multilevel"/>
    <w:tmpl w:val="86F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155483"/>
    <w:multiLevelType w:val="multilevel"/>
    <w:tmpl w:val="D228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D34300"/>
    <w:multiLevelType w:val="multilevel"/>
    <w:tmpl w:val="51D6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D26B21"/>
    <w:multiLevelType w:val="multilevel"/>
    <w:tmpl w:val="44B4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FD471B"/>
    <w:multiLevelType w:val="multilevel"/>
    <w:tmpl w:val="53D0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58184E"/>
    <w:multiLevelType w:val="multilevel"/>
    <w:tmpl w:val="57E0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6F4E8B"/>
    <w:multiLevelType w:val="multilevel"/>
    <w:tmpl w:val="CA6E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850EB3"/>
    <w:multiLevelType w:val="multilevel"/>
    <w:tmpl w:val="38AE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C21A6A"/>
    <w:multiLevelType w:val="multilevel"/>
    <w:tmpl w:val="203CF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7E1052"/>
    <w:multiLevelType w:val="multilevel"/>
    <w:tmpl w:val="AA72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875CF3"/>
    <w:multiLevelType w:val="multilevel"/>
    <w:tmpl w:val="5102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1B179E"/>
    <w:multiLevelType w:val="multilevel"/>
    <w:tmpl w:val="7B94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30096A"/>
    <w:multiLevelType w:val="multilevel"/>
    <w:tmpl w:val="8AD45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C37ECD"/>
    <w:multiLevelType w:val="multilevel"/>
    <w:tmpl w:val="9E50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FA0F1A"/>
    <w:multiLevelType w:val="multilevel"/>
    <w:tmpl w:val="105E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2D1C88"/>
    <w:multiLevelType w:val="multilevel"/>
    <w:tmpl w:val="6736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4C46BE"/>
    <w:multiLevelType w:val="multilevel"/>
    <w:tmpl w:val="471A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8F6223"/>
    <w:multiLevelType w:val="multilevel"/>
    <w:tmpl w:val="2266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E123DD"/>
    <w:multiLevelType w:val="multilevel"/>
    <w:tmpl w:val="2E68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33702D"/>
    <w:multiLevelType w:val="multilevel"/>
    <w:tmpl w:val="6CBE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7F3DF5"/>
    <w:multiLevelType w:val="hybridMultilevel"/>
    <w:tmpl w:val="167E225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7EE4339D"/>
    <w:multiLevelType w:val="multilevel"/>
    <w:tmpl w:val="8482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1"/>
  </w:num>
  <w:num w:numId="3">
    <w:abstractNumId w:val="3"/>
  </w:num>
  <w:num w:numId="4">
    <w:abstractNumId w:val="15"/>
  </w:num>
  <w:num w:numId="5">
    <w:abstractNumId w:val="14"/>
  </w:num>
  <w:num w:numId="6">
    <w:abstractNumId w:val="6"/>
  </w:num>
  <w:num w:numId="7">
    <w:abstractNumId w:val="30"/>
  </w:num>
  <w:num w:numId="8">
    <w:abstractNumId w:val="34"/>
  </w:num>
  <w:num w:numId="9">
    <w:abstractNumId w:val="13"/>
  </w:num>
  <w:num w:numId="10">
    <w:abstractNumId w:val="1"/>
  </w:num>
  <w:num w:numId="11">
    <w:abstractNumId w:val="0"/>
  </w:num>
  <w:num w:numId="12">
    <w:abstractNumId w:val="28"/>
  </w:num>
  <w:num w:numId="13">
    <w:abstractNumId w:val="24"/>
  </w:num>
  <w:num w:numId="14">
    <w:abstractNumId w:val="33"/>
  </w:num>
  <w:num w:numId="15">
    <w:abstractNumId w:val="5"/>
  </w:num>
  <w:num w:numId="16">
    <w:abstractNumId w:val="29"/>
  </w:num>
  <w:num w:numId="17">
    <w:abstractNumId w:val="26"/>
  </w:num>
  <w:num w:numId="18">
    <w:abstractNumId w:val="19"/>
  </w:num>
  <w:num w:numId="19">
    <w:abstractNumId w:val="12"/>
  </w:num>
  <w:num w:numId="20">
    <w:abstractNumId w:val="17"/>
  </w:num>
  <w:num w:numId="21">
    <w:abstractNumId w:val="21"/>
  </w:num>
  <w:num w:numId="22">
    <w:abstractNumId w:val="25"/>
  </w:num>
  <w:num w:numId="23">
    <w:abstractNumId w:val="22"/>
  </w:num>
  <w:num w:numId="24">
    <w:abstractNumId w:val="31"/>
  </w:num>
  <w:num w:numId="25">
    <w:abstractNumId w:val="10"/>
  </w:num>
  <w:num w:numId="26">
    <w:abstractNumId w:val="16"/>
  </w:num>
  <w:num w:numId="27">
    <w:abstractNumId w:val="27"/>
  </w:num>
  <w:num w:numId="28">
    <w:abstractNumId w:val="32"/>
  </w:num>
  <w:num w:numId="29">
    <w:abstractNumId w:val="35"/>
  </w:num>
  <w:num w:numId="30">
    <w:abstractNumId w:val="37"/>
  </w:num>
  <w:num w:numId="31">
    <w:abstractNumId w:val="9"/>
  </w:num>
  <w:num w:numId="32">
    <w:abstractNumId w:val="7"/>
  </w:num>
  <w:num w:numId="33">
    <w:abstractNumId w:val="4"/>
  </w:num>
  <w:num w:numId="34">
    <w:abstractNumId w:val="2"/>
  </w:num>
  <w:num w:numId="35">
    <w:abstractNumId w:val="8"/>
  </w:num>
  <w:num w:numId="36">
    <w:abstractNumId w:val="18"/>
  </w:num>
  <w:num w:numId="37">
    <w:abstractNumId w:val="20"/>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381"/>
    <w:rsid w:val="00020C4A"/>
    <w:rsid w:val="0002617D"/>
    <w:rsid w:val="000646AF"/>
    <w:rsid w:val="0010208E"/>
    <w:rsid w:val="00130C4B"/>
    <w:rsid w:val="001A7727"/>
    <w:rsid w:val="001B57DD"/>
    <w:rsid w:val="001C4DD7"/>
    <w:rsid w:val="00220DA9"/>
    <w:rsid w:val="00236BE1"/>
    <w:rsid w:val="002F3938"/>
    <w:rsid w:val="00340616"/>
    <w:rsid w:val="00386A45"/>
    <w:rsid w:val="003B6A8C"/>
    <w:rsid w:val="004B139E"/>
    <w:rsid w:val="004B1D31"/>
    <w:rsid w:val="004E6E44"/>
    <w:rsid w:val="00616961"/>
    <w:rsid w:val="00673381"/>
    <w:rsid w:val="006811ED"/>
    <w:rsid w:val="007F43BA"/>
    <w:rsid w:val="0089645C"/>
    <w:rsid w:val="008E691A"/>
    <w:rsid w:val="00972CB3"/>
    <w:rsid w:val="009A0735"/>
    <w:rsid w:val="009E736F"/>
    <w:rsid w:val="00A167B3"/>
    <w:rsid w:val="00A3132A"/>
    <w:rsid w:val="00A824E1"/>
    <w:rsid w:val="00B50767"/>
    <w:rsid w:val="00B750C5"/>
    <w:rsid w:val="00BA3DF0"/>
    <w:rsid w:val="00BF41F8"/>
    <w:rsid w:val="00C11AB1"/>
    <w:rsid w:val="00E20D65"/>
    <w:rsid w:val="00E80C0B"/>
    <w:rsid w:val="00EE6EF1"/>
    <w:rsid w:val="00F653FB"/>
    <w:rsid w:val="00F845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3F4CB"/>
  <w15:chartTrackingRefBased/>
  <w15:docId w15:val="{39A1C15F-D8E7-4B8B-9514-E6A5429E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A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73381"/>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Heading3">
    <w:name w:val="heading 3"/>
    <w:basedOn w:val="Normal"/>
    <w:link w:val="Heading3Char"/>
    <w:uiPriority w:val="9"/>
    <w:qFormat/>
    <w:rsid w:val="00673381"/>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3381"/>
    <w:rPr>
      <w:rFonts w:ascii="Times New Roman" w:eastAsia="Times New Roman" w:hAnsi="Times New Roman" w:cs="Times New Roman"/>
      <w:b/>
      <w:bCs/>
      <w:sz w:val="36"/>
      <w:szCs w:val="36"/>
      <w:lang w:eastAsia="da-DK"/>
    </w:rPr>
  </w:style>
  <w:style w:type="character" w:customStyle="1" w:styleId="Heading3Char">
    <w:name w:val="Heading 3 Char"/>
    <w:basedOn w:val="DefaultParagraphFont"/>
    <w:link w:val="Heading3"/>
    <w:uiPriority w:val="9"/>
    <w:rsid w:val="00673381"/>
    <w:rPr>
      <w:rFonts w:ascii="Times New Roman" w:eastAsia="Times New Roman" w:hAnsi="Times New Roman" w:cs="Times New Roman"/>
      <w:b/>
      <w:bCs/>
      <w:sz w:val="27"/>
      <w:szCs w:val="27"/>
      <w:lang w:eastAsia="da-DK"/>
    </w:rPr>
  </w:style>
  <w:style w:type="paragraph" w:styleId="NormalWeb">
    <w:name w:val="Normal (Web)"/>
    <w:basedOn w:val="Normal"/>
    <w:uiPriority w:val="99"/>
    <w:semiHidden/>
    <w:unhideWhenUsed/>
    <w:rsid w:val="0067338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ong">
    <w:name w:val="Strong"/>
    <w:basedOn w:val="DefaultParagraphFont"/>
    <w:uiPriority w:val="22"/>
    <w:qFormat/>
    <w:rsid w:val="00673381"/>
    <w:rPr>
      <w:b/>
      <w:bCs/>
    </w:rPr>
  </w:style>
  <w:style w:type="character" w:styleId="Hyperlink">
    <w:name w:val="Hyperlink"/>
    <w:basedOn w:val="DefaultParagraphFont"/>
    <w:uiPriority w:val="99"/>
    <w:unhideWhenUsed/>
    <w:rsid w:val="00673381"/>
    <w:rPr>
      <w:color w:val="0000FF"/>
      <w:u w:val="single"/>
    </w:rPr>
  </w:style>
  <w:style w:type="paragraph" w:styleId="ListParagraph">
    <w:name w:val="List Paragraph"/>
    <w:basedOn w:val="Normal"/>
    <w:uiPriority w:val="34"/>
    <w:qFormat/>
    <w:rsid w:val="00386A45"/>
    <w:pPr>
      <w:ind w:left="720"/>
      <w:contextualSpacing/>
    </w:pPr>
  </w:style>
  <w:style w:type="character" w:styleId="CommentReference">
    <w:name w:val="annotation reference"/>
    <w:basedOn w:val="DefaultParagraphFont"/>
    <w:uiPriority w:val="99"/>
    <w:semiHidden/>
    <w:unhideWhenUsed/>
    <w:rsid w:val="00B750C5"/>
    <w:rPr>
      <w:sz w:val="16"/>
      <w:szCs w:val="16"/>
    </w:rPr>
  </w:style>
  <w:style w:type="paragraph" w:styleId="CommentText">
    <w:name w:val="annotation text"/>
    <w:basedOn w:val="Normal"/>
    <w:link w:val="CommentTextChar"/>
    <w:uiPriority w:val="99"/>
    <w:semiHidden/>
    <w:unhideWhenUsed/>
    <w:rsid w:val="00B750C5"/>
    <w:pPr>
      <w:spacing w:line="240" w:lineRule="auto"/>
    </w:pPr>
    <w:rPr>
      <w:sz w:val="20"/>
      <w:szCs w:val="20"/>
    </w:rPr>
  </w:style>
  <w:style w:type="character" w:customStyle="1" w:styleId="CommentTextChar">
    <w:name w:val="Comment Text Char"/>
    <w:basedOn w:val="DefaultParagraphFont"/>
    <w:link w:val="CommentText"/>
    <w:uiPriority w:val="99"/>
    <w:semiHidden/>
    <w:rsid w:val="00B750C5"/>
    <w:rPr>
      <w:sz w:val="20"/>
      <w:szCs w:val="20"/>
    </w:rPr>
  </w:style>
  <w:style w:type="paragraph" w:styleId="CommentSubject">
    <w:name w:val="annotation subject"/>
    <w:basedOn w:val="CommentText"/>
    <w:next w:val="CommentText"/>
    <w:link w:val="CommentSubjectChar"/>
    <w:uiPriority w:val="99"/>
    <w:semiHidden/>
    <w:unhideWhenUsed/>
    <w:rsid w:val="00B750C5"/>
    <w:rPr>
      <w:b/>
      <w:bCs/>
    </w:rPr>
  </w:style>
  <w:style w:type="character" w:customStyle="1" w:styleId="CommentSubjectChar">
    <w:name w:val="Comment Subject Char"/>
    <w:basedOn w:val="CommentTextChar"/>
    <w:link w:val="CommentSubject"/>
    <w:uiPriority w:val="99"/>
    <w:semiHidden/>
    <w:rsid w:val="00B750C5"/>
    <w:rPr>
      <w:b/>
      <w:bCs/>
      <w:sz w:val="20"/>
      <w:szCs w:val="20"/>
    </w:rPr>
  </w:style>
  <w:style w:type="paragraph" w:styleId="BalloonText">
    <w:name w:val="Balloon Text"/>
    <w:basedOn w:val="Normal"/>
    <w:link w:val="BalloonTextChar"/>
    <w:uiPriority w:val="99"/>
    <w:semiHidden/>
    <w:unhideWhenUsed/>
    <w:rsid w:val="00B75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0C5"/>
    <w:rPr>
      <w:rFonts w:ascii="Segoe UI" w:hAnsi="Segoe UI" w:cs="Segoe UI"/>
      <w:sz w:val="18"/>
      <w:szCs w:val="18"/>
    </w:rPr>
  </w:style>
  <w:style w:type="character" w:customStyle="1" w:styleId="Heading1Char">
    <w:name w:val="Heading 1 Char"/>
    <w:basedOn w:val="DefaultParagraphFont"/>
    <w:link w:val="Heading1"/>
    <w:uiPriority w:val="9"/>
    <w:rsid w:val="003B6A8C"/>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3B6A8C"/>
    <w:rPr>
      <w:color w:val="808080"/>
      <w:shd w:val="clear" w:color="auto" w:fill="E6E6E6"/>
    </w:rPr>
  </w:style>
  <w:style w:type="character" w:styleId="FollowedHyperlink">
    <w:name w:val="FollowedHyperlink"/>
    <w:basedOn w:val="DefaultParagraphFont"/>
    <w:uiPriority w:val="99"/>
    <w:semiHidden/>
    <w:unhideWhenUsed/>
    <w:rsid w:val="003B6A8C"/>
    <w:rPr>
      <w:color w:val="954F72" w:themeColor="followedHyperlink"/>
      <w:u w:val="single"/>
    </w:rPr>
  </w:style>
  <w:style w:type="paragraph" w:styleId="Revision">
    <w:name w:val="Revision"/>
    <w:hidden/>
    <w:uiPriority w:val="99"/>
    <w:semiHidden/>
    <w:rsid w:val="004E6E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7723">
      <w:bodyDiv w:val="1"/>
      <w:marLeft w:val="0"/>
      <w:marRight w:val="0"/>
      <w:marTop w:val="0"/>
      <w:marBottom w:val="0"/>
      <w:divBdr>
        <w:top w:val="none" w:sz="0" w:space="0" w:color="auto"/>
        <w:left w:val="none" w:sz="0" w:space="0" w:color="auto"/>
        <w:bottom w:val="none" w:sz="0" w:space="0" w:color="auto"/>
        <w:right w:val="none" w:sz="0" w:space="0" w:color="auto"/>
      </w:divBdr>
      <w:divsChild>
        <w:div w:id="1634865013">
          <w:marLeft w:val="0"/>
          <w:marRight w:val="0"/>
          <w:marTop w:val="0"/>
          <w:marBottom w:val="0"/>
          <w:divBdr>
            <w:top w:val="none" w:sz="0" w:space="8" w:color="auto"/>
            <w:left w:val="none" w:sz="0" w:space="11" w:color="auto"/>
            <w:bottom w:val="single" w:sz="6" w:space="8" w:color="auto"/>
            <w:right w:val="none" w:sz="0" w:space="11" w:color="auto"/>
          </w:divBdr>
        </w:div>
        <w:div w:id="983120234">
          <w:marLeft w:val="0"/>
          <w:marRight w:val="0"/>
          <w:marTop w:val="0"/>
          <w:marBottom w:val="0"/>
          <w:divBdr>
            <w:top w:val="none" w:sz="0" w:space="0" w:color="auto"/>
            <w:left w:val="none" w:sz="0" w:space="0" w:color="auto"/>
            <w:bottom w:val="none" w:sz="0" w:space="0" w:color="auto"/>
            <w:right w:val="none" w:sz="0" w:space="0" w:color="auto"/>
          </w:divBdr>
        </w:div>
        <w:div w:id="919218100">
          <w:marLeft w:val="0"/>
          <w:marRight w:val="0"/>
          <w:marTop w:val="0"/>
          <w:marBottom w:val="0"/>
          <w:divBdr>
            <w:top w:val="none" w:sz="0" w:space="8" w:color="auto"/>
            <w:left w:val="none" w:sz="0" w:space="11" w:color="auto"/>
            <w:bottom w:val="single" w:sz="6" w:space="8" w:color="auto"/>
            <w:right w:val="none" w:sz="0" w:space="11" w:color="auto"/>
          </w:divBdr>
        </w:div>
        <w:div w:id="577208252">
          <w:marLeft w:val="0"/>
          <w:marRight w:val="0"/>
          <w:marTop w:val="0"/>
          <w:marBottom w:val="0"/>
          <w:divBdr>
            <w:top w:val="none" w:sz="0" w:space="0" w:color="auto"/>
            <w:left w:val="none" w:sz="0" w:space="0" w:color="auto"/>
            <w:bottom w:val="none" w:sz="0" w:space="0" w:color="auto"/>
            <w:right w:val="none" w:sz="0" w:space="0" w:color="auto"/>
          </w:divBdr>
        </w:div>
      </w:divsChild>
    </w:div>
    <w:div w:id="128012200">
      <w:bodyDiv w:val="1"/>
      <w:marLeft w:val="0"/>
      <w:marRight w:val="0"/>
      <w:marTop w:val="0"/>
      <w:marBottom w:val="0"/>
      <w:divBdr>
        <w:top w:val="none" w:sz="0" w:space="0" w:color="auto"/>
        <w:left w:val="none" w:sz="0" w:space="0" w:color="auto"/>
        <w:bottom w:val="none" w:sz="0" w:space="0" w:color="auto"/>
        <w:right w:val="none" w:sz="0" w:space="0" w:color="auto"/>
      </w:divBdr>
    </w:div>
    <w:div w:id="166333342">
      <w:bodyDiv w:val="1"/>
      <w:marLeft w:val="0"/>
      <w:marRight w:val="0"/>
      <w:marTop w:val="0"/>
      <w:marBottom w:val="0"/>
      <w:divBdr>
        <w:top w:val="none" w:sz="0" w:space="0" w:color="auto"/>
        <w:left w:val="none" w:sz="0" w:space="0" w:color="auto"/>
        <w:bottom w:val="none" w:sz="0" w:space="0" w:color="auto"/>
        <w:right w:val="none" w:sz="0" w:space="0" w:color="auto"/>
      </w:divBdr>
    </w:div>
    <w:div w:id="206188618">
      <w:bodyDiv w:val="1"/>
      <w:marLeft w:val="0"/>
      <w:marRight w:val="0"/>
      <w:marTop w:val="0"/>
      <w:marBottom w:val="0"/>
      <w:divBdr>
        <w:top w:val="none" w:sz="0" w:space="0" w:color="auto"/>
        <w:left w:val="none" w:sz="0" w:space="0" w:color="auto"/>
        <w:bottom w:val="none" w:sz="0" w:space="0" w:color="auto"/>
        <w:right w:val="none" w:sz="0" w:space="0" w:color="auto"/>
      </w:divBdr>
    </w:div>
    <w:div w:id="1752504334">
      <w:bodyDiv w:val="1"/>
      <w:marLeft w:val="0"/>
      <w:marRight w:val="0"/>
      <w:marTop w:val="0"/>
      <w:marBottom w:val="0"/>
      <w:divBdr>
        <w:top w:val="none" w:sz="0" w:space="0" w:color="auto"/>
        <w:left w:val="none" w:sz="0" w:space="0" w:color="auto"/>
        <w:bottom w:val="none" w:sz="0" w:space="0" w:color="auto"/>
        <w:right w:val="none" w:sz="0" w:space="0" w:color="auto"/>
      </w:divBdr>
    </w:div>
    <w:div w:id="1764494388">
      <w:bodyDiv w:val="1"/>
      <w:marLeft w:val="0"/>
      <w:marRight w:val="0"/>
      <w:marTop w:val="0"/>
      <w:marBottom w:val="0"/>
      <w:divBdr>
        <w:top w:val="none" w:sz="0" w:space="0" w:color="auto"/>
        <w:left w:val="none" w:sz="0" w:space="0" w:color="auto"/>
        <w:bottom w:val="none" w:sz="0" w:space="0" w:color="auto"/>
        <w:right w:val="none" w:sz="0" w:space="0" w:color="auto"/>
      </w:divBdr>
    </w:div>
    <w:div w:id="1800565663">
      <w:bodyDiv w:val="1"/>
      <w:marLeft w:val="0"/>
      <w:marRight w:val="0"/>
      <w:marTop w:val="0"/>
      <w:marBottom w:val="0"/>
      <w:divBdr>
        <w:top w:val="none" w:sz="0" w:space="0" w:color="auto"/>
        <w:left w:val="none" w:sz="0" w:space="0" w:color="auto"/>
        <w:bottom w:val="none" w:sz="0" w:space="0" w:color="auto"/>
        <w:right w:val="none" w:sz="0" w:space="0" w:color="auto"/>
      </w:divBdr>
    </w:div>
    <w:div w:id="1877424650">
      <w:bodyDiv w:val="1"/>
      <w:marLeft w:val="0"/>
      <w:marRight w:val="0"/>
      <w:marTop w:val="0"/>
      <w:marBottom w:val="0"/>
      <w:divBdr>
        <w:top w:val="none" w:sz="0" w:space="0" w:color="auto"/>
        <w:left w:val="none" w:sz="0" w:space="0" w:color="auto"/>
        <w:bottom w:val="none" w:sz="0" w:space="0" w:color="auto"/>
        <w:right w:val="none" w:sz="0" w:space="0" w:color="auto"/>
      </w:divBdr>
    </w:div>
    <w:div w:id="2005667695">
      <w:bodyDiv w:val="1"/>
      <w:marLeft w:val="0"/>
      <w:marRight w:val="0"/>
      <w:marTop w:val="0"/>
      <w:marBottom w:val="0"/>
      <w:divBdr>
        <w:top w:val="none" w:sz="0" w:space="0" w:color="auto"/>
        <w:left w:val="none" w:sz="0" w:space="0" w:color="auto"/>
        <w:bottom w:val="none" w:sz="0" w:space="0" w:color="auto"/>
        <w:right w:val="none" w:sz="0" w:space="0" w:color="auto"/>
      </w:divBdr>
    </w:div>
    <w:div w:id="207796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s3.amazonaws.com/rf-downloads/9_4.pdf" TargetMode="External"/><Relationship Id="rId4" Type="http://schemas.openxmlformats.org/officeDocument/2006/relationships/customXml" Target="../customXml/item4.xml"/><Relationship Id="rId9" Type="http://schemas.openxmlformats.org/officeDocument/2006/relationships/hyperlink" Target="https://rf-downloads.s3.amazonaws.com/9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Agenda" ma:contentTypeID="0x0101000ED0D56388BC12468A0F62474DD82191060100B5E4D191F955EA4BB3EE3088C7D453F3" ma:contentTypeVersion="33" ma:contentTypeDescription="" ma:contentTypeScope="" ma:versionID="b16bd1950ed18b5fce69a8fb8ed75c17">
  <xsd:schema xmlns:xsd="http://www.w3.org/2001/XMLSchema" xmlns:xs="http://www.w3.org/2001/XMLSchema" xmlns:p="http://schemas.microsoft.com/office/2006/metadata/properties" xmlns:ns2="43b5de16-8119-4209-9733-4be4210e6aa0" xmlns:ns3="eb6901f9-ef69-4720-a0e0-b6c5a50c0974" xmlns:ns4="4def98d6-bf56-4c08-b22d-7853e617ca0e" targetNamespace="http://schemas.microsoft.com/office/2006/metadata/properties" ma:root="true" ma:fieldsID="999e69d35a3c203b89854e9d665a795c" ns2:_="" ns3:_="" ns4:_="">
    <xsd:import namespace="43b5de16-8119-4209-9733-4be4210e6aa0"/>
    <xsd:import namespace="eb6901f9-ef69-4720-a0e0-b6c5a50c0974"/>
    <xsd:import namespace="4def98d6-bf56-4c08-b22d-7853e617ca0e"/>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5dec215c4c24ea48fe8dda1d2eeab2c" minOccurs="0"/>
                <xsd:element ref="ns2:jb7c8237e41249f794701a6e37c67e8c" minOccurs="0"/>
                <xsd:element ref="ns2:Year" minOccurs="0"/>
                <xsd:element ref="ns3:Comments" minOccurs="0"/>
                <xsd:element ref="ns4:LastSharedByUser" minOccurs="0"/>
                <xsd:element ref="ns4:LastSharedByTime" minOccurs="0"/>
                <xsd:element ref="ns3:YearUp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5de16-8119-4209-9733-4be4210e6aa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36f69b93-52a2-4a15-a318-90e2d9999222}" ma:internalName="TaxCatchAll" ma:showField="CatchAllData" ma:web="43b5de16-8119-4209-9733-4be4210e6aa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6f69b93-52a2-4a15-a318-90e2d9999222}" ma:internalName="TaxCatchAllLabel" ma:readOnly="true" ma:showField="CatchAllDataLabel" ma:web="43b5de16-8119-4209-9733-4be4210e6aa0">
      <xsd:complexType>
        <xsd:complexContent>
          <xsd:extension base="dms:MultiChoiceLookup">
            <xsd:sequence>
              <xsd:element name="Value" type="dms:Lookup" maxOccurs="unbounded" minOccurs="0" nillable="true"/>
            </xsd:sequence>
          </xsd:extension>
        </xsd:complexContent>
      </xsd:complexType>
    </xsd:element>
    <xsd:element name="d5dec215c4c24ea48fe8dda1d2eeab2c" ma:index="13" nillable="true" ma:taxonomy="true" ma:internalName="d5dec215c4c24ea48fe8dda1d2eeab2c" ma:taxonomyFieldName="NNF_x0020_Keyword" ma:displayName="Keyword" ma:readOnly="false" ma:default="" ma:fieldId="{d5dec215-c4c2-4ea4-8fe8-dda1d2eeab2c}" ma:taxonomyMulti="true" ma:sspId="9af1f2ba-b505-46e0-b878-22b7919d96a5" ma:termSetId="61b76ad6-deb1-48fc-8038-8f9142d7f98a" ma:anchorId="00000000-0000-0000-0000-000000000000" ma:open="false" ma:isKeyword="false">
      <xsd:complexType>
        <xsd:sequence>
          <xsd:element ref="pc:Terms" minOccurs="0" maxOccurs="1"/>
        </xsd:sequence>
      </xsd:complexType>
    </xsd:element>
    <xsd:element name="jb7c8237e41249f794701a6e37c67e8c" ma:index="15" nillable="true" ma:taxonomy="true" ma:internalName="jb7c8237e41249f794701a6e37c67e8c" ma:taxonomyFieldName="PGRDocType" ma:displayName="Document Type" ma:readOnly="false" ma:default="" ma:fieldId="{3b7c8237-e412-49f7-9470-1a6e37c67e8c}" ma:sspId="9af1f2ba-b505-46e0-b878-22b7919d96a5" ma:termSetId="240fef71-56fc-4c65-ac6c-3acac7c10d8d" ma:anchorId="00000000-0000-0000-0000-000000000000" ma:open="false" ma:isKeyword="false">
      <xsd:complexType>
        <xsd:sequence>
          <xsd:element ref="pc:Terms" minOccurs="0" maxOccurs="1"/>
        </xsd:sequence>
      </xsd:complexType>
    </xsd:element>
    <xsd:element name="Year" ma:index="17" nillable="true" ma:displayName="Year" ma:format="Dropdown" ma:internalName="Year" ma:readOnly="false">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schema>
  <xsd:schema xmlns:xsd="http://www.w3.org/2001/XMLSchema" xmlns:xs="http://www.w3.org/2001/XMLSchema" xmlns:dms="http://schemas.microsoft.com/office/2006/documentManagement/types" xmlns:pc="http://schemas.microsoft.com/office/infopath/2007/PartnerControls" targetNamespace="eb6901f9-ef69-4720-a0e0-b6c5a50c0974" elementFormDefault="qualified">
    <xsd:import namespace="http://schemas.microsoft.com/office/2006/documentManagement/types"/>
    <xsd:import namespace="http://schemas.microsoft.com/office/infopath/2007/PartnerControls"/>
    <xsd:element name="Comments" ma:index="18" nillable="true" ma:displayName="Comments" ma:internalName="Comments">
      <xsd:simpleType>
        <xsd:restriction base="dms:Note">
          <xsd:maxLength value="255"/>
        </xsd:restriction>
      </xsd:simpleType>
    </xsd:element>
    <xsd:element name="YearUpdate" ma:index="21" nillable="true" ma:displayName="YearUpdate" ma:internalName="YearUpdat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Location" ma:index="26" nillable="true" ma:displayName="MediaServiceLocation" ma:internalName="MediaServiceLocation"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ef98d6-bf56-4c08-b22d-7853e617ca0e" elementFormDefault="qualified">
    <xsd:import namespace="http://schemas.microsoft.com/office/2006/documentManagement/types"/>
    <xsd:import namespace="http://schemas.microsoft.com/office/infopath/2007/PartnerControls"/>
    <xsd:element name="LastSharedByUser" ma:index="19" nillable="true" ma:displayName="Last Shared By User" ma:description="" ma:internalName="LastSharedByUser" ma:readOnly="true">
      <xsd:simpleType>
        <xsd:restriction base="dms:Note">
          <xsd:maxLength value="255"/>
        </xsd:restriction>
      </xsd:simpleType>
    </xsd:element>
    <xsd:element name="LastSharedByTime" ma:index="20"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b7c8237e41249f794701a6e37c67e8c xmlns="43b5de16-8119-4209-9733-4be4210e6aa0">
      <Terms xmlns="http://schemas.microsoft.com/office/infopath/2007/PartnerControls">
        <TermInfo xmlns="http://schemas.microsoft.com/office/infopath/2007/PartnerControls">
          <TermName xmlns="http://schemas.microsoft.com/office/infopath/2007/PartnerControls">Researchfish</TermName>
          <TermId xmlns="http://schemas.microsoft.com/office/infopath/2007/PartnerControls">796b51ab-0c7a-49da-85fa-282076063a46</TermId>
        </TermInfo>
      </Terms>
    </jb7c8237e41249f794701a6e37c67e8c>
    <TaxCatchAll xmlns="43b5de16-8119-4209-9733-4be4210e6aa0">
      <Value>78</Value>
    </TaxCatchAll>
    <d5dec215c4c24ea48fe8dda1d2eeab2c xmlns="43b5de16-8119-4209-9733-4be4210e6aa0">
      <Terms xmlns="http://schemas.microsoft.com/office/infopath/2007/PartnerControls"/>
    </d5dec215c4c24ea48fe8dda1d2eeab2c>
    <YearUpdate xmlns="eb6901f9-ef69-4720-a0e0-b6c5a50c0974">
      <Url xsi:nil="true"/>
      <Description xsi:nil="true"/>
    </YearUpdate>
    <Comments xmlns="eb6901f9-ef69-4720-a0e0-b6c5a50c0974" xsi:nil="true"/>
    <Year xmlns="43b5de16-8119-4209-9733-4be4210e6aa0">2019</Year>
    <_dlc_DocId xmlns="43b5de16-8119-4209-9733-4be4210e6aa0">NNFDOC-1680952113-12273</_dlc_DocId>
    <_dlc_DocIdUrl xmlns="43b5de16-8119-4209-9733-4be4210e6aa0">
      <Url>https://novolocus.sharepoint.com/sites/NNF/Secretariat/Impact_assesment/_layouts/15/DocIdRedir.aspx?ID=NNFDOC-1680952113-12273</Url>
      <Description>NNFDOC-1680952113-12273</Description>
    </_dlc_DocIdUrl>
  </documentManagement>
</p:properties>
</file>

<file path=customXml/itemProps1.xml><?xml version="1.0" encoding="utf-8"?>
<ds:datastoreItem xmlns:ds="http://schemas.openxmlformats.org/officeDocument/2006/customXml" ds:itemID="{8C9CC70B-B883-48F6-9FDC-FACF84BA482C}">
  <ds:schemaRefs>
    <ds:schemaRef ds:uri="http://schemas.microsoft.com/sharepoint/v3/contenttype/forms"/>
  </ds:schemaRefs>
</ds:datastoreItem>
</file>

<file path=customXml/itemProps2.xml><?xml version="1.0" encoding="utf-8"?>
<ds:datastoreItem xmlns:ds="http://schemas.openxmlformats.org/officeDocument/2006/customXml" ds:itemID="{1B3AF46B-1291-48B2-B3F2-465A25332453}">
  <ds:schemaRefs>
    <ds:schemaRef ds:uri="http://schemas.microsoft.com/sharepoint/events"/>
  </ds:schemaRefs>
</ds:datastoreItem>
</file>

<file path=customXml/itemProps3.xml><?xml version="1.0" encoding="utf-8"?>
<ds:datastoreItem xmlns:ds="http://schemas.openxmlformats.org/officeDocument/2006/customXml" ds:itemID="{71BB6357-4948-43E4-84A9-8C4A4F88A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5de16-8119-4209-9733-4be4210e6aa0"/>
    <ds:schemaRef ds:uri="eb6901f9-ef69-4720-a0e0-b6c5a50c0974"/>
    <ds:schemaRef ds:uri="4def98d6-bf56-4c08-b22d-7853e617c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E8945D-A7A3-452D-A195-76368C568941}">
  <ds:schemaRefs>
    <ds:schemaRef ds:uri="43b5de16-8119-4209-9733-4be4210e6aa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def98d6-bf56-4c08-b22d-7853e617ca0e"/>
    <ds:schemaRef ds:uri="eb6901f9-ef69-4720-a0e0-b6c5a50c097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2100</Words>
  <Characters>12812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Overordnet guide til de væsentligste Researchfish-kategorier for SD-centrene</vt:lpstr>
    </vt:vector>
  </TitlesOfParts>
  <Company/>
  <LinksUpToDate>false</LinksUpToDate>
  <CharactersWithSpaces>14883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Overordnet guide til de væsentligste Researchfish-kategorier for SD-centrene</dc:title>
  <dc:subject/>
  <dc:creator>Gert V. Balling</dc:creator>
  <cp:keywords/>
  <dc:description/>
  <cp:lastModifiedBy>Allan Mønsted Hansen</cp:lastModifiedBy>
  <cp:revision>2</cp:revision>
  <cp:lastPrinted>2019-07-04T00:27:00Z</cp:lastPrinted>
  <dcterms:created xsi:type="dcterms:W3CDTF">2019-11-13T13:50:00Z</dcterms:created>
  <dcterms:modified xsi:type="dcterms:W3CDTF">2019-11-13T13:50:00Z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0x0101000ED0D56388BC12468A0F62474DD82191060100B5E4D191F955EA4BB3EE3088C7D453F3</vt:lpwstr>
  </property>
  <property fmtid="{D5CDD505-2E9C-101B-9397-08002B2CF9AE}" pid="3" name="NNF Keyword">
    <vt:lpwstr/>
  </property>
  <property fmtid="{D5CDD505-2E9C-101B-9397-08002B2CF9AE}" pid="4" name="PGRDocType">
    <vt:lpwstr>78;#Researchfish|796b51ab-0c7a-49da-85fa-282076063a46</vt:lpwstr>
  </property>
  <property fmtid="{D5CDD505-2E9C-101B-9397-08002B2CF9AE}" pid="5" name="_dlc_DocIdItemGuid">
    <vt:lpwstr>357ed5fe-911e-445a-8581-96fce575e25c</vt:lpwstr>
  </property>
  <property fmtid="{D5CDD505-2E9C-101B-9397-08002B2CF9AE}" pid="6" name="Order">
    <vt:r8>1227300</vt:r8>
  </property>
</Properties>
</file>